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pt;width:720pt;height:540pt;mso-position-horizontal-relative:page;mso-position-vertical-relative:page;z-index:-10168" coordorigin="0,0" coordsize="14400,10800">
            <v:shape style="position:absolute;left:0;top:0;width:14400;height:10800" type="#_x0000_t75" stroked="false">
              <v:imagedata r:id="rId5" o:title=""/>
            </v:shape>
            <v:shape style="position:absolute;left:0;top:890;width:14400;height:4642" type="#_x0000_t75" stroked="false">
              <v:imagedata r:id="rId6" o:title=""/>
            </v:shape>
            <v:rect style="position:absolute;left:0;top:1394;width:14400;height:3334" filled="true" fillcolor="#ffffff" stroked="false">
              <v:fill type="solid"/>
            </v:rect>
            <v:shape style="position:absolute;left:2414;top:2030;width:9900;height:2268" type="#_x0000_t75" stroked="false">
              <v:imagedata r:id="rId7" o:title=""/>
            </v:shape>
            <v:shape style="position:absolute;left:5866;top:6466;width:1733;height:2345" type="#_x0000_t75" stroked="false">
              <v:imagedata r:id="rId8"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30"/>
        <w:ind w:left="783" w:right="0" w:firstLine="0"/>
        <w:jc w:val="left"/>
        <w:rPr>
          <w:rFonts w:ascii="Calibri"/>
          <w:sz w:val="64"/>
        </w:rPr>
      </w:pPr>
      <w:r>
        <w:rPr>
          <w:rFonts w:ascii="Calibri"/>
          <w:sz w:val="64"/>
        </w:rPr>
        <w:t>STATUS REPORT | FEBRUARY 2017</w:t>
      </w:r>
    </w:p>
    <w:p>
      <w:pPr>
        <w:spacing w:after="0"/>
        <w:jc w:val="left"/>
        <w:rPr>
          <w:rFonts w:ascii="Calibri"/>
          <w:sz w:val="64"/>
        </w:rPr>
        <w:sectPr>
          <w:type w:val="continuous"/>
          <w:pgSz w:w="14400" w:h="10800" w:orient="landscape"/>
          <w:pgMar w:top="1000" w:bottom="280" w:left="2060" w:right="2060"/>
        </w:sectPr>
      </w:pPr>
    </w:p>
    <w:p>
      <w:pPr>
        <w:pStyle w:val="Heading1"/>
        <w:spacing w:line="481" w:lineRule="exact" w:before="0"/>
        <w:ind w:right="343"/>
        <w:rPr>
          <w:rFonts w:ascii="Calibri"/>
        </w:rPr>
      </w:pPr>
      <w:r>
        <w:rPr/>
        <w:drawing>
          <wp:anchor distT="0" distB="0" distL="0" distR="0" allowOverlap="1" layoutInCell="1" locked="0" behindDoc="1" simplePos="0" relativeHeight="268425311">
            <wp:simplePos x="0" y="0"/>
            <wp:positionH relativeFrom="page">
              <wp:posOffset>0</wp:posOffset>
            </wp:positionH>
            <wp:positionV relativeFrom="page">
              <wp:posOffset>0</wp:posOffset>
            </wp:positionV>
            <wp:extent cx="9144000" cy="6858000"/>
            <wp:effectExtent l="0" t="0" r="0" b="0"/>
            <wp:wrapNone/>
            <wp:docPr id="1" name="image5.png" descr=""/>
            <wp:cNvGraphicFramePr>
              <a:graphicFrameLocks noChangeAspect="1"/>
            </wp:cNvGraphicFramePr>
            <a:graphic>
              <a:graphicData uri="http://schemas.openxmlformats.org/drawingml/2006/picture">
                <pic:pic>
                  <pic:nvPicPr>
                    <pic:cNvPr id="2" name="image5.png"/>
                    <pic:cNvPicPr/>
                  </pic:nvPicPr>
                  <pic:blipFill>
                    <a:blip r:embed="rId9" cstate="print"/>
                    <a:stretch>
                      <a:fillRect/>
                    </a:stretch>
                  </pic:blipFill>
                  <pic:spPr>
                    <a:xfrm>
                      <a:off x="0" y="0"/>
                      <a:ext cx="9144000" cy="6858000"/>
                    </a:xfrm>
                    <a:prstGeom prst="rect">
                      <a:avLst/>
                    </a:prstGeom>
                  </pic:spPr>
                </pic:pic>
              </a:graphicData>
            </a:graphic>
          </wp:anchor>
        </w:drawing>
      </w:r>
      <w:r>
        <w:rPr>
          <w:rFonts w:ascii="Calibri"/>
          <w:color w:val="D0232D"/>
        </w:rPr>
        <w:t>Activities &amp; Results</w:t>
      </w:r>
    </w:p>
    <w:p>
      <w:pPr>
        <w:pStyle w:val="Heading3"/>
        <w:spacing w:line="249" w:lineRule="auto" w:before="191"/>
      </w:pPr>
      <w:r>
        <w:rPr>
          <w:color w:val="7E7E7E"/>
        </w:rPr>
        <w:t>Goal I: Solidify Harold </w:t>
      </w:r>
      <w:r>
        <w:rPr>
          <w:color w:val="7E7E7E"/>
          <w:spacing w:val="-5"/>
        </w:rPr>
        <w:t>Clarke’s </w:t>
      </w:r>
      <w:r>
        <w:rPr>
          <w:color w:val="7E7E7E"/>
        </w:rPr>
        <w:t>position as the “go to” </w:t>
      </w:r>
      <w:r>
        <w:rPr>
          <w:color w:val="7E7E7E"/>
          <w:spacing w:val="-3"/>
        </w:rPr>
        <w:t>broker </w:t>
      </w:r>
      <w:r>
        <w:rPr>
          <w:color w:val="7E7E7E"/>
        </w:rPr>
        <w:t>for buying and selling luxury real estate on the Big Island</w:t>
      </w:r>
    </w:p>
    <w:p>
      <w:pPr>
        <w:pStyle w:val="ListParagraph"/>
        <w:numPr>
          <w:ilvl w:val="0"/>
          <w:numId w:val="1"/>
        </w:numPr>
        <w:tabs>
          <w:tab w:pos="721" w:val="left" w:leader="none"/>
        </w:tabs>
        <w:spacing w:line="323" w:lineRule="exact" w:before="0" w:after="0"/>
        <w:ind w:left="720" w:right="0" w:hanging="451"/>
        <w:jc w:val="left"/>
        <w:rPr>
          <w:sz w:val="28"/>
        </w:rPr>
      </w:pPr>
      <w:r>
        <w:rPr>
          <w:color w:val="7E7E7E"/>
          <w:sz w:val="28"/>
        </w:rPr>
        <w:t>Drafted</w:t>
      </w:r>
      <w:r>
        <w:rPr>
          <w:color w:val="7E7E7E"/>
          <w:spacing w:val="-4"/>
          <w:sz w:val="28"/>
        </w:rPr>
        <w:t> </w:t>
      </w:r>
      <w:r>
        <w:rPr>
          <w:color w:val="7E7E7E"/>
          <w:sz w:val="28"/>
        </w:rPr>
        <w:t>press</w:t>
      </w:r>
      <w:r>
        <w:rPr>
          <w:color w:val="7E7E7E"/>
          <w:spacing w:val="-4"/>
          <w:sz w:val="28"/>
        </w:rPr>
        <w:t> </w:t>
      </w:r>
      <w:r>
        <w:rPr>
          <w:color w:val="7E7E7E"/>
          <w:sz w:val="28"/>
        </w:rPr>
        <w:t>release</w:t>
      </w:r>
      <w:r>
        <w:rPr>
          <w:color w:val="7E7E7E"/>
          <w:spacing w:val="1"/>
          <w:sz w:val="28"/>
        </w:rPr>
        <w:t> </w:t>
      </w:r>
      <w:r>
        <w:rPr>
          <w:color w:val="7E7E7E"/>
          <w:sz w:val="28"/>
        </w:rPr>
        <w:t>on</w:t>
      </w:r>
      <w:r>
        <w:rPr>
          <w:color w:val="7E7E7E"/>
          <w:spacing w:val="2"/>
          <w:sz w:val="28"/>
        </w:rPr>
        <w:t> </w:t>
      </w:r>
      <w:r>
        <w:rPr>
          <w:color w:val="7E7E7E"/>
          <w:spacing w:val="-3"/>
          <w:sz w:val="28"/>
        </w:rPr>
        <w:t>Kukio</w:t>
      </w:r>
      <w:r>
        <w:rPr>
          <w:color w:val="7E7E7E"/>
          <w:spacing w:val="-4"/>
          <w:sz w:val="28"/>
        </w:rPr>
        <w:t> </w:t>
      </w:r>
      <w:r>
        <w:rPr>
          <w:color w:val="7E7E7E"/>
          <w:sz w:val="28"/>
        </w:rPr>
        <w:t>MB23;</w:t>
      </w:r>
      <w:r>
        <w:rPr>
          <w:color w:val="7E7E7E"/>
          <w:spacing w:val="-32"/>
          <w:sz w:val="28"/>
        </w:rPr>
        <w:t> </w:t>
      </w:r>
      <w:r>
        <w:rPr>
          <w:color w:val="7E7E7E"/>
          <w:sz w:val="28"/>
        </w:rPr>
        <w:t>distributed</w:t>
      </w:r>
      <w:r>
        <w:rPr>
          <w:color w:val="7E7E7E"/>
          <w:spacing w:val="-8"/>
          <w:sz w:val="28"/>
        </w:rPr>
        <w:t> </w:t>
      </w:r>
      <w:r>
        <w:rPr>
          <w:color w:val="7E7E7E"/>
          <w:sz w:val="28"/>
        </w:rPr>
        <w:t>via</w:t>
      </w:r>
      <w:r>
        <w:rPr>
          <w:color w:val="7E7E7E"/>
          <w:spacing w:val="-1"/>
          <w:sz w:val="28"/>
        </w:rPr>
        <w:t> </w:t>
      </w:r>
      <w:r>
        <w:rPr>
          <w:color w:val="7E7E7E"/>
          <w:sz w:val="28"/>
        </w:rPr>
        <w:t>PR</w:t>
      </w:r>
      <w:r>
        <w:rPr>
          <w:color w:val="7E7E7E"/>
          <w:spacing w:val="-36"/>
          <w:sz w:val="28"/>
        </w:rPr>
        <w:t> </w:t>
      </w:r>
      <w:r>
        <w:rPr>
          <w:color w:val="7E7E7E"/>
          <w:spacing w:val="-8"/>
          <w:sz w:val="28"/>
        </w:rPr>
        <w:t>Web</w:t>
      </w:r>
      <w:r>
        <w:rPr>
          <w:color w:val="7E7E7E"/>
          <w:spacing w:val="-3"/>
          <w:sz w:val="28"/>
        </w:rPr>
        <w:t> </w:t>
      </w:r>
      <w:r>
        <w:rPr>
          <w:color w:val="7E7E7E"/>
          <w:sz w:val="28"/>
        </w:rPr>
        <w:t>for</w:t>
      </w:r>
      <w:r>
        <w:rPr>
          <w:color w:val="7E7E7E"/>
          <w:spacing w:val="-2"/>
          <w:sz w:val="28"/>
        </w:rPr>
        <w:t> </w:t>
      </w:r>
      <w:r>
        <w:rPr>
          <w:color w:val="7E7E7E"/>
          <w:sz w:val="28"/>
        </w:rPr>
        <w:t>SEO</w:t>
      </w:r>
      <w:r>
        <w:rPr>
          <w:color w:val="7E7E7E"/>
          <w:spacing w:val="-5"/>
          <w:sz w:val="28"/>
        </w:rPr>
        <w:t> </w:t>
      </w:r>
      <w:r>
        <w:rPr>
          <w:color w:val="7E7E7E"/>
          <w:sz w:val="28"/>
        </w:rPr>
        <w:t>purposes</w:t>
      </w:r>
    </w:p>
    <w:p>
      <w:pPr>
        <w:pStyle w:val="ListParagraph"/>
        <w:numPr>
          <w:ilvl w:val="0"/>
          <w:numId w:val="1"/>
        </w:numPr>
        <w:tabs>
          <w:tab w:pos="721" w:val="left" w:leader="none"/>
        </w:tabs>
        <w:spacing w:line="240" w:lineRule="auto" w:before="9" w:after="0"/>
        <w:ind w:left="720" w:right="0" w:hanging="451"/>
        <w:jc w:val="left"/>
        <w:rPr>
          <w:sz w:val="28"/>
        </w:rPr>
      </w:pPr>
      <w:r>
        <w:rPr>
          <w:color w:val="7E7E7E"/>
          <w:sz w:val="28"/>
        </w:rPr>
        <w:t>Utilized the </w:t>
      </w:r>
      <w:r>
        <w:rPr>
          <w:color w:val="7E7E7E"/>
          <w:spacing w:val="-3"/>
          <w:sz w:val="28"/>
        </w:rPr>
        <w:t>Kukio </w:t>
      </w:r>
      <w:r>
        <w:rPr>
          <w:color w:val="7E7E7E"/>
          <w:sz w:val="28"/>
        </w:rPr>
        <w:t>MB 23 press release as a tool for broader pitching on topics</w:t>
      </w:r>
      <w:r>
        <w:rPr>
          <w:color w:val="7E7E7E"/>
          <w:spacing w:val="-36"/>
          <w:sz w:val="28"/>
        </w:rPr>
        <w:t> </w:t>
      </w:r>
      <w:r>
        <w:rPr>
          <w:color w:val="7E7E7E"/>
          <w:sz w:val="28"/>
        </w:rPr>
        <w:t>including:</w:t>
      </w:r>
    </w:p>
    <w:p>
      <w:pPr>
        <w:pStyle w:val="ListParagraph"/>
        <w:numPr>
          <w:ilvl w:val="1"/>
          <w:numId w:val="1"/>
        </w:numPr>
        <w:tabs>
          <w:tab w:pos="1441" w:val="left" w:leader="none"/>
        </w:tabs>
        <w:spacing w:line="247" w:lineRule="auto" w:before="9" w:after="0"/>
        <w:ind w:left="1441" w:right="397" w:hanging="452"/>
        <w:jc w:val="left"/>
        <w:rPr>
          <w:sz w:val="28"/>
        </w:rPr>
      </w:pPr>
      <w:r>
        <w:rPr>
          <w:color w:val="7E7E7E"/>
          <w:sz w:val="28"/>
        </w:rPr>
        <w:t>The</w:t>
      </w:r>
      <w:r>
        <w:rPr>
          <w:color w:val="7E7E7E"/>
          <w:spacing w:val="-2"/>
          <w:sz w:val="28"/>
        </w:rPr>
        <w:t> </w:t>
      </w:r>
      <w:r>
        <w:rPr>
          <w:color w:val="7E7E7E"/>
          <w:sz w:val="28"/>
        </w:rPr>
        <w:t>state</w:t>
      </w:r>
      <w:r>
        <w:rPr>
          <w:color w:val="7E7E7E"/>
          <w:spacing w:val="-4"/>
          <w:sz w:val="28"/>
        </w:rPr>
        <w:t> </w:t>
      </w:r>
      <w:r>
        <w:rPr>
          <w:color w:val="7E7E7E"/>
          <w:sz w:val="28"/>
        </w:rPr>
        <w:t>of</w:t>
      </w:r>
      <w:r>
        <w:rPr>
          <w:color w:val="7E7E7E"/>
          <w:spacing w:val="-2"/>
          <w:sz w:val="28"/>
        </w:rPr>
        <w:t> </w:t>
      </w:r>
      <w:r>
        <w:rPr>
          <w:color w:val="7E7E7E"/>
          <w:sz w:val="28"/>
        </w:rPr>
        <w:t>the</w:t>
      </w:r>
      <w:r>
        <w:rPr>
          <w:color w:val="7E7E7E"/>
          <w:spacing w:val="-2"/>
          <w:sz w:val="28"/>
        </w:rPr>
        <w:t> </w:t>
      </w:r>
      <w:r>
        <w:rPr>
          <w:color w:val="7E7E7E"/>
          <w:sz w:val="28"/>
        </w:rPr>
        <w:t>market</w:t>
      </w:r>
      <w:r>
        <w:rPr>
          <w:color w:val="7E7E7E"/>
          <w:spacing w:val="-4"/>
          <w:sz w:val="28"/>
        </w:rPr>
        <w:t> </w:t>
      </w:r>
      <w:r>
        <w:rPr>
          <w:color w:val="7E7E7E"/>
          <w:sz w:val="28"/>
        </w:rPr>
        <w:t>in</w:t>
      </w:r>
      <w:r>
        <w:rPr>
          <w:color w:val="7E7E7E"/>
          <w:spacing w:val="1"/>
          <w:sz w:val="28"/>
        </w:rPr>
        <w:t> </w:t>
      </w:r>
      <w:r>
        <w:rPr>
          <w:color w:val="7E7E7E"/>
          <w:sz w:val="28"/>
        </w:rPr>
        <w:t>Kukio/the</w:t>
      </w:r>
      <w:r>
        <w:rPr>
          <w:color w:val="7E7E7E"/>
          <w:spacing w:val="-7"/>
          <w:sz w:val="28"/>
        </w:rPr>
        <w:t> </w:t>
      </w:r>
      <w:r>
        <w:rPr>
          <w:color w:val="7E7E7E"/>
          <w:sz w:val="28"/>
        </w:rPr>
        <w:t>Big</w:t>
      </w:r>
      <w:r>
        <w:rPr>
          <w:color w:val="7E7E7E"/>
          <w:spacing w:val="-1"/>
          <w:sz w:val="28"/>
        </w:rPr>
        <w:t> </w:t>
      </w:r>
      <w:r>
        <w:rPr>
          <w:color w:val="7E7E7E"/>
          <w:sz w:val="28"/>
        </w:rPr>
        <w:t>Island</w:t>
      </w:r>
      <w:r>
        <w:rPr>
          <w:color w:val="7E7E7E"/>
          <w:spacing w:val="-3"/>
          <w:sz w:val="28"/>
        </w:rPr>
        <w:t> </w:t>
      </w:r>
      <w:r>
        <w:rPr>
          <w:color w:val="7E7E7E"/>
          <w:sz w:val="28"/>
        </w:rPr>
        <w:t>(Representative</w:t>
      </w:r>
      <w:r>
        <w:rPr>
          <w:color w:val="7E7E7E"/>
          <w:spacing w:val="-9"/>
          <w:sz w:val="28"/>
        </w:rPr>
        <w:t> </w:t>
      </w:r>
      <w:r>
        <w:rPr>
          <w:color w:val="7E7E7E"/>
          <w:sz w:val="28"/>
        </w:rPr>
        <w:t>media</w:t>
      </w:r>
      <w:r>
        <w:rPr>
          <w:color w:val="7E7E7E"/>
          <w:spacing w:val="-1"/>
          <w:sz w:val="28"/>
        </w:rPr>
        <w:t> </w:t>
      </w:r>
      <w:r>
        <w:rPr>
          <w:color w:val="7E7E7E"/>
          <w:sz w:val="28"/>
        </w:rPr>
        <w:t>targets</w:t>
      </w:r>
      <w:r>
        <w:rPr>
          <w:color w:val="7E7E7E"/>
          <w:spacing w:val="-4"/>
          <w:sz w:val="28"/>
        </w:rPr>
        <w:t> </w:t>
      </w:r>
      <w:r>
        <w:rPr>
          <w:color w:val="7E7E7E"/>
          <w:sz w:val="28"/>
        </w:rPr>
        <w:t>included:</w:t>
      </w:r>
      <w:r>
        <w:rPr>
          <w:color w:val="7E7E7E"/>
          <w:spacing w:val="-34"/>
          <w:sz w:val="28"/>
        </w:rPr>
        <w:t> </w:t>
      </w:r>
      <w:r>
        <w:rPr>
          <w:color w:val="7E7E7E"/>
          <w:sz w:val="28"/>
        </w:rPr>
        <w:t>local</w:t>
      </w:r>
      <w:r>
        <w:rPr>
          <w:color w:val="7E7E7E"/>
          <w:spacing w:val="-1"/>
          <w:sz w:val="28"/>
        </w:rPr>
        <w:t> </w:t>
      </w:r>
      <w:r>
        <w:rPr>
          <w:color w:val="7E7E7E"/>
          <w:sz w:val="28"/>
        </w:rPr>
        <w:t>print, digital</w:t>
      </w:r>
      <w:r>
        <w:rPr>
          <w:color w:val="7E7E7E"/>
          <w:spacing w:val="2"/>
          <w:sz w:val="28"/>
        </w:rPr>
        <w:t> </w:t>
      </w:r>
      <w:r>
        <w:rPr>
          <w:color w:val="7E7E7E"/>
          <w:sz w:val="28"/>
        </w:rPr>
        <w:t>and</w:t>
      </w:r>
      <w:r>
        <w:rPr>
          <w:color w:val="7E7E7E"/>
          <w:spacing w:val="2"/>
          <w:sz w:val="28"/>
        </w:rPr>
        <w:t> </w:t>
      </w:r>
      <w:r>
        <w:rPr>
          <w:color w:val="7E7E7E"/>
          <w:sz w:val="28"/>
        </w:rPr>
        <w:t>broadcast;Associated</w:t>
      </w:r>
      <w:r>
        <w:rPr>
          <w:color w:val="7E7E7E"/>
          <w:spacing w:val="2"/>
          <w:sz w:val="28"/>
        </w:rPr>
        <w:t> </w:t>
      </w:r>
      <w:r>
        <w:rPr>
          <w:color w:val="7E7E7E"/>
          <w:sz w:val="28"/>
        </w:rPr>
        <w:t>Press;</w:t>
      </w:r>
      <w:r>
        <w:rPr>
          <w:color w:val="7E7E7E"/>
          <w:spacing w:val="-29"/>
          <w:sz w:val="28"/>
        </w:rPr>
        <w:t> </w:t>
      </w:r>
      <w:r>
        <w:rPr>
          <w:color w:val="7E7E7E"/>
          <w:sz w:val="28"/>
        </w:rPr>
        <w:t>Forbes.com;</w:t>
      </w:r>
      <w:r>
        <w:rPr>
          <w:color w:val="7E7E7E"/>
          <w:spacing w:val="-29"/>
          <w:sz w:val="28"/>
        </w:rPr>
        <w:t> </w:t>
      </w:r>
      <w:r>
        <w:rPr>
          <w:color w:val="7E7E7E"/>
          <w:sz w:val="28"/>
        </w:rPr>
        <w:t>Bloomberg</w:t>
      </w:r>
      <w:r>
        <w:rPr>
          <w:color w:val="7E7E7E"/>
          <w:spacing w:val="1"/>
          <w:sz w:val="28"/>
        </w:rPr>
        <w:t> </w:t>
      </w:r>
      <w:r>
        <w:rPr>
          <w:color w:val="7E7E7E"/>
          <w:sz w:val="28"/>
        </w:rPr>
        <w:t>Pursuits;The</w:t>
      </w:r>
      <w:r>
        <w:rPr>
          <w:color w:val="7E7E7E"/>
          <w:spacing w:val="1"/>
          <w:sz w:val="28"/>
        </w:rPr>
        <w:t> </w:t>
      </w:r>
      <w:r>
        <w:rPr>
          <w:color w:val="7E7E7E"/>
          <w:sz w:val="28"/>
        </w:rPr>
        <w:t>Financial</w:t>
      </w:r>
      <w:r>
        <w:rPr>
          <w:color w:val="7E7E7E"/>
          <w:spacing w:val="-34"/>
          <w:sz w:val="28"/>
        </w:rPr>
        <w:t> </w:t>
      </w:r>
      <w:r>
        <w:rPr>
          <w:color w:val="7E7E7E"/>
          <w:sz w:val="28"/>
        </w:rPr>
        <w:t>Times)</w:t>
      </w:r>
    </w:p>
    <w:p>
      <w:pPr>
        <w:pStyle w:val="ListParagraph"/>
        <w:numPr>
          <w:ilvl w:val="1"/>
          <w:numId w:val="1"/>
        </w:numPr>
        <w:tabs>
          <w:tab w:pos="1441" w:val="left" w:leader="none"/>
        </w:tabs>
        <w:spacing w:line="326" w:lineRule="exact" w:before="0" w:after="0"/>
        <w:ind w:left="1441" w:right="0" w:hanging="452"/>
        <w:jc w:val="left"/>
        <w:rPr>
          <w:sz w:val="28"/>
        </w:rPr>
      </w:pPr>
      <w:r>
        <w:rPr>
          <w:color w:val="7E7E7E"/>
          <w:sz w:val="28"/>
        </w:rPr>
        <w:t>The</w:t>
      </w:r>
      <w:r>
        <w:rPr>
          <w:color w:val="7E7E7E"/>
          <w:spacing w:val="1"/>
          <w:sz w:val="28"/>
        </w:rPr>
        <w:t> </w:t>
      </w:r>
      <w:r>
        <w:rPr>
          <w:color w:val="7E7E7E"/>
          <w:sz w:val="28"/>
        </w:rPr>
        <w:t>unique</w:t>
      </w:r>
      <w:r>
        <w:rPr>
          <w:color w:val="7E7E7E"/>
          <w:spacing w:val="-6"/>
          <w:sz w:val="28"/>
        </w:rPr>
        <w:t> </w:t>
      </w:r>
      <w:r>
        <w:rPr>
          <w:color w:val="7E7E7E"/>
          <w:sz w:val="28"/>
        </w:rPr>
        <w:t>design</w:t>
      </w:r>
      <w:r>
        <w:rPr>
          <w:color w:val="7E7E7E"/>
          <w:spacing w:val="-1"/>
          <w:sz w:val="28"/>
        </w:rPr>
        <w:t> </w:t>
      </w:r>
      <w:r>
        <w:rPr>
          <w:color w:val="7E7E7E"/>
          <w:sz w:val="28"/>
        </w:rPr>
        <w:t>of the home</w:t>
      </w:r>
      <w:r>
        <w:rPr>
          <w:color w:val="7E7E7E"/>
          <w:spacing w:val="-3"/>
          <w:sz w:val="28"/>
        </w:rPr>
        <w:t> </w:t>
      </w:r>
      <w:r>
        <w:rPr>
          <w:color w:val="7E7E7E"/>
          <w:sz w:val="28"/>
        </w:rPr>
        <w:t>(Representative</w:t>
      </w:r>
      <w:r>
        <w:rPr>
          <w:color w:val="7E7E7E"/>
          <w:spacing w:val="-6"/>
          <w:sz w:val="28"/>
        </w:rPr>
        <w:t> </w:t>
      </w:r>
      <w:r>
        <w:rPr>
          <w:color w:val="7E7E7E"/>
          <w:sz w:val="28"/>
        </w:rPr>
        <w:t>media</w:t>
      </w:r>
      <w:r>
        <w:rPr>
          <w:color w:val="7E7E7E"/>
          <w:spacing w:val="-3"/>
          <w:sz w:val="28"/>
        </w:rPr>
        <w:t> </w:t>
      </w:r>
      <w:r>
        <w:rPr>
          <w:color w:val="7E7E7E"/>
          <w:sz w:val="28"/>
        </w:rPr>
        <w:t>targets</w:t>
      </w:r>
      <w:r>
        <w:rPr>
          <w:color w:val="7E7E7E"/>
          <w:spacing w:val="-4"/>
          <w:sz w:val="28"/>
        </w:rPr>
        <w:t> </w:t>
      </w:r>
      <w:r>
        <w:rPr>
          <w:color w:val="7E7E7E"/>
          <w:sz w:val="28"/>
        </w:rPr>
        <w:t>included:</w:t>
      </w:r>
      <w:r>
        <w:rPr>
          <w:color w:val="7E7E7E"/>
          <w:spacing w:val="-30"/>
          <w:sz w:val="28"/>
        </w:rPr>
        <w:t> </w:t>
      </w:r>
      <w:r>
        <w:rPr>
          <w:color w:val="7E7E7E"/>
          <w:sz w:val="28"/>
        </w:rPr>
        <w:t>Los</w:t>
      </w:r>
      <w:r>
        <w:rPr>
          <w:color w:val="7E7E7E"/>
          <w:spacing w:val="-29"/>
          <w:sz w:val="28"/>
        </w:rPr>
        <w:t> </w:t>
      </w:r>
      <w:r>
        <w:rPr>
          <w:color w:val="7E7E7E"/>
          <w:sz w:val="28"/>
        </w:rPr>
        <w:t>Angeles</w:t>
      </w:r>
      <w:r>
        <w:rPr>
          <w:color w:val="7E7E7E"/>
          <w:spacing w:val="-35"/>
          <w:sz w:val="28"/>
        </w:rPr>
        <w:t> </w:t>
      </w:r>
      <w:r>
        <w:rPr>
          <w:color w:val="7E7E7E"/>
          <w:sz w:val="28"/>
        </w:rPr>
        <w:t>Times</w:t>
      </w:r>
      <w:r>
        <w:rPr>
          <w:color w:val="7E7E7E"/>
          <w:spacing w:val="1"/>
          <w:sz w:val="28"/>
        </w:rPr>
        <w:t> </w:t>
      </w:r>
      <w:r>
        <w:rPr>
          <w:color w:val="7E7E7E"/>
          <w:sz w:val="28"/>
        </w:rPr>
        <w:t>-</w:t>
      </w:r>
      <w:r>
        <w:rPr>
          <w:color w:val="7E7E7E"/>
          <w:spacing w:val="1"/>
          <w:sz w:val="28"/>
        </w:rPr>
        <w:t> </w:t>
      </w:r>
      <w:r>
        <w:rPr>
          <w:color w:val="7E7E7E"/>
          <w:sz w:val="28"/>
        </w:rPr>
        <w:t>Hot</w:t>
      </w:r>
    </w:p>
    <w:p>
      <w:pPr>
        <w:pStyle w:val="BodyText"/>
        <w:spacing w:before="11"/>
        <w:ind w:left="1441" w:right="343"/>
      </w:pPr>
      <w:r>
        <w:rPr>
          <w:color w:val="7E7E7E"/>
        </w:rPr>
        <w:t>Properties;Architectural Digest, Luxury travel publications)</w:t>
      </w:r>
    </w:p>
    <w:p>
      <w:pPr>
        <w:pStyle w:val="ListParagraph"/>
        <w:numPr>
          <w:ilvl w:val="0"/>
          <w:numId w:val="1"/>
        </w:numPr>
        <w:tabs>
          <w:tab w:pos="721" w:val="left" w:leader="none"/>
        </w:tabs>
        <w:spacing w:line="247" w:lineRule="auto" w:before="9" w:after="0"/>
        <w:ind w:left="720" w:right="406" w:hanging="451"/>
        <w:jc w:val="left"/>
        <w:rPr>
          <w:sz w:val="28"/>
        </w:rPr>
      </w:pPr>
      <w:r>
        <w:rPr>
          <w:color w:val="7E7E7E"/>
          <w:sz w:val="28"/>
        </w:rPr>
        <w:t>Researched and outreached to entrepreneurial publications and writers for pitch surrounding Harold </w:t>
      </w:r>
      <w:r>
        <w:rPr>
          <w:color w:val="7E7E7E"/>
          <w:spacing w:val="-4"/>
          <w:sz w:val="28"/>
        </w:rPr>
        <w:t>Clarke’s </w:t>
      </w:r>
      <w:r>
        <w:rPr>
          <w:color w:val="7E7E7E"/>
          <w:sz w:val="28"/>
        </w:rPr>
        <w:t>unique story and outlook on life and business (Representative media targets:</w:t>
      </w:r>
      <w:r>
        <w:rPr>
          <w:color w:val="7E7E7E"/>
          <w:spacing w:val="-39"/>
          <w:sz w:val="28"/>
        </w:rPr>
        <w:t> </w:t>
      </w:r>
      <w:r>
        <w:rPr>
          <w:color w:val="7E7E7E"/>
          <w:spacing w:val="-3"/>
          <w:sz w:val="28"/>
        </w:rPr>
        <w:t>Entrepreneur.com, </w:t>
      </w:r>
      <w:r>
        <w:rPr>
          <w:color w:val="7E7E7E"/>
          <w:sz w:val="28"/>
        </w:rPr>
        <w:t>Inc.com, Success</w:t>
      </w:r>
      <w:r>
        <w:rPr>
          <w:color w:val="7E7E7E"/>
          <w:spacing w:val="-26"/>
          <w:sz w:val="28"/>
        </w:rPr>
        <w:t> </w:t>
      </w:r>
      <w:r>
        <w:rPr>
          <w:color w:val="7E7E7E"/>
          <w:sz w:val="28"/>
        </w:rPr>
        <w:t>Magazine)</w:t>
      </w:r>
    </w:p>
    <w:p>
      <w:pPr>
        <w:pStyle w:val="ListParagraph"/>
        <w:numPr>
          <w:ilvl w:val="0"/>
          <w:numId w:val="1"/>
        </w:numPr>
        <w:tabs>
          <w:tab w:pos="721" w:val="left" w:leader="none"/>
        </w:tabs>
        <w:spacing w:line="326" w:lineRule="exact" w:before="0" w:after="0"/>
        <w:ind w:left="720" w:right="0" w:hanging="451"/>
        <w:jc w:val="left"/>
        <w:rPr>
          <w:sz w:val="28"/>
        </w:rPr>
      </w:pPr>
      <w:r>
        <w:rPr>
          <w:color w:val="7E7E7E"/>
          <w:sz w:val="28"/>
        </w:rPr>
        <w:t>Outreached</w:t>
      </w:r>
      <w:r>
        <w:rPr>
          <w:color w:val="7E7E7E"/>
          <w:spacing w:val="-5"/>
          <w:sz w:val="28"/>
        </w:rPr>
        <w:t> </w:t>
      </w:r>
      <w:r>
        <w:rPr>
          <w:color w:val="7E7E7E"/>
          <w:sz w:val="28"/>
        </w:rPr>
        <w:t>to</w:t>
      </w:r>
      <w:r>
        <w:rPr>
          <w:color w:val="7E7E7E"/>
          <w:spacing w:val="-3"/>
          <w:sz w:val="28"/>
        </w:rPr>
        <w:t> Hawaii</w:t>
      </w:r>
      <w:r>
        <w:rPr>
          <w:color w:val="7E7E7E"/>
          <w:spacing w:val="-31"/>
          <w:sz w:val="28"/>
        </w:rPr>
        <w:t> </w:t>
      </w:r>
      <w:r>
        <w:rPr>
          <w:color w:val="7E7E7E"/>
          <w:spacing w:val="-6"/>
          <w:sz w:val="28"/>
        </w:rPr>
        <w:t>Tourism</w:t>
      </w:r>
      <w:r>
        <w:rPr>
          <w:color w:val="7E7E7E"/>
          <w:spacing w:val="-36"/>
          <w:sz w:val="28"/>
        </w:rPr>
        <w:t> </w:t>
      </w:r>
      <w:r>
        <w:rPr>
          <w:color w:val="7E7E7E"/>
          <w:sz w:val="28"/>
        </w:rPr>
        <w:t>Authority</w:t>
      </w:r>
      <w:r>
        <w:rPr>
          <w:color w:val="7E7E7E"/>
          <w:spacing w:val="-9"/>
          <w:sz w:val="28"/>
        </w:rPr>
        <w:t> </w:t>
      </w:r>
      <w:r>
        <w:rPr>
          <w:color w:val="7E7E7E"/>
          <w:sz w:val="28"/>
        </w:rPr>
        <w:t>regarding</w:t>
      </w:r>
      <w:r>
        <w:rPr>
          <w:color w:val="7E7E7E"/>
          <w:spacing w:val="-4"/>
          <w:sz w:val="28"/>
        </w:rPr>
        <w:t> </w:t>
      </w:r>
      <w:r>
        <w:rPr>
          <w:color w:val="7E7E7E"/>
          <w:sz w:val="28"/>
        </w:rPr>
        <w:t>opportunities</w:t>
      </w:r>
      <w:r>
        <w:rPr>
          <w:color w:val="7E7E7E"/>
          <w:spacing w:val="-6"/>
          <w:sz w:val="28"/>
        </w:rPr>
        <w:t> </w:t>
      </w:r>
      <w:r>
        <w:rPr>
          <w:color w:val="7E7E7E"/>
          <w:sz w:val="28"/>
        </w:rPr>
        <w:t>with</w:t>
      </w:r>
      <w:r>
        <w:rPr>
          <w:color w:val="7E7E7E"/>
          <w:spacing w:val="-2"/>
          <w:sz w:val="28"/>
        </w:rPr>
        <w:t> </w:t>
      </w:r>
      <w:r>
        <w:rPr>
          <w:color w:val="7E7E7E"/>
          <w:sz w:val="28"/>
        </w:rPr>
        <w:t>media</w:t>
      </w:r>
      <w:r>
        <w:rPr>
          <w:color w:val="7E7E7E"/>
          <w:spacing w:val="-1"/>
          <w:sz w:val="28"/>
        </w:rPr>
        <w:t> </w:t>
      </w:r>
      <w:r>
        <w:rPr>
          <w:color w:val="7E7E7E"/>
          <w:sz w:val="28"/>
        </w:rPr>
        <w:t>traveling</w:t>
      </w:r>
      <w:r>
        <w:rPr>
          <w:color w:val="7E7E7E"/>
          <w:spacing w:val="-4"/>
          <w:sz w:val="28"/>
        </w:rPr>
        <w:t> </w:t>
      </w:r>
      <w:r>
        <w:rPr>
          <w:color w:val="7E7E7E"/>
          <w:sz w:val="28"/>
        </w:rPr>
        <w:t>to</w:t>
      </w:r>
      <w:r>
        <w:rPr>
          <w:color w:val="7E7E7E"/>
          <w:spacing w:val="-3"/>
          <w:sz w:val="28"/>
        </w:rPr>
        <w:t> </w:t>
      </w:r>
      <w:r>
        <w:rPr>
          <w:color w:val="7E7E7E"/>
          <w:sz w:val="28"/>
        </w:rPr>
        <w:t>the</w:t>
      </w:r>
      <w:r>
        <w:rPr>
          <w:color w:val="7E7E7E"/>
          <w:spacing w:val="-4"/>
          <w:sz w:val="28"/>
        </w:rPr>
        <w:t> </w:t>
      </w:r>
      <w:r>
        <w:rPr>
          <w:color w:val="7E7E7E"/>
          <w:sz w:val="28"/>
        </w:rPr>
        <w:t>Big</w:t>
      </w:r>
      <w:r>
        <w:rPr>
          <w:color w:val="7E7E7E"/>
          <w:spacing w:val="-1"/>
          <w:sz w:val="28"/>
        </w:rPr>
        <w:t> </w:t>
      </w:r>
      <w:r>
        <w:rPr>
          <w:color w:val="7E7E7E"/>
          <w:sz w:val="28"/>
        </w:rPr>
        <w:t>Island</w:t>
      </w:r>
      <w:r>
        <w:rPr>
          <w:color w:val="7E7E7E"/>
          <w:spacing w:val="-3"/>
          <w:sz w:val="28"/>
        </w:rPr>
        <w:t> </w:t>
      </w:r>
      <w:r>
        <w:rPr>
          <w:color w:val="7E7E7E"/>
          <w:sz w:val="28"/>
        </w:rPr>
        <w:t>on</w:t>
      </w:r>
    </w:p>
    <w:p>
      <w:pPr>
        <w:pStyle w:val="BodyText"/>
        <w:spacing w:before="11"/>
        <w:ind w:left="720" w:right="343"/>
      </w:pPr>
      <w:r>
        <w:rPr>
          <w:color w:val="7E7E7E"/>
        </w:rPr>
        <w:t>press trips; feedback pending</w:t>
      </w:r>
    </w:p>
    <w:p>
      <w:pPr>
        <w:pStyle w:val="ListParagraph"/>
        <w:numPr>
          <w:ilvl w:val="0"/>
          <w:numId w:val="1"/>
        </w:numPr>
        <w:tabs>
          <w:tab w:pos="721" w:val="left" w:leader="none"/>
        </w:tabs>
        <w:spacing w:line="247" w:lineRule="auto" w:before="9" w:after="0"/>
        <w:ind w:left="720" w:right="213" w:hanging="451"/>
        <w:jc w:val="left"/>
        <w:rPr>
          <w:sz w:val="28"/>
        </w:rPr>
      </w:pPr>
      <w:r>
        <w:rPr>
          <w:color w:val="7E7E7E"/>
          <w:sz w:val="28"/>
        </w:rPr>
        <w:t>On</w:t>
      </w:r>
      <w:r>
        <w:rPr>
          <w:color w:val="7E7E7E"/>
          <w:spacing w:val="-3"/>
          <w:sz w:val="28"/>
        </w:rPr>
        <w:t> </w:t>
      </w:r>
      <w:r>
        <w:rPr>
          <w:color w:val="7E7E7E"/>
          <w:sz w:val="28"/>
        </w:rPr>
        <w:t>an ongoing</w:t>
      </w:r>
      <w:r>
        <w:rPr>
          <w:color w:val="7E7E7E"/>
          <w:spacing w:val="-6"/>
          <w:sz w:val="28"/>
        </w:rPr>
        <w:t> </w:t>
      </w:r>
      <w:r>
        <w:rPr>
          <w:color w:val="7E7E7E"/>
          <w:sz w:val="28"/>
        </w:rPr>
        <w:t>basis,</w:t>
      </w:r>
      <w:r>
        <w:rPr>
          <w:color w:val="7E7E7E"/>
          <w:spacing w:val="-29"/>
          <w:sz w:val="28"/>
        </w:rPr>
        <w:t> </w:t>
      </w:r>
      <w:r>
        <w:rPr>
          <w:color w:val="7E7E7E"/>
          <w:sz w:val="28"/>
        </w:rPr>
        <w:t>pitched</w:t>
      </w:r>
      <w:r>
        <w:rPr>
          <w:color w:val="7E7E7E"/>
          <w:spacing w:val="-5"/>
          <w:sz w:val="28"/>
        </w:rPr>
        <w:t> </w:t>
      </w:r>
      <w:r>
        <w:rPr>
          <w:color w:val="7E7E7E"/>
          <w:sz w:val="28"/>
        </w:rPr>
        <w:t>Harold Clarke</w:t>
      </w:r>
      <w:r>
        <w:rPr>
          <w:color w:val="7E7E7E"/>
          <w:spacing w:val="-4"/>
          <w:sz w:val="28"/>
        </w:rPr>
        <w:t> </w:t>
      </w:r>
      <w:r>
        <w:rPr>
          <w:color w:val="7E7E7E"/>
          <w:sz w:val="28"/>
        </w:rPr>
        <w:t>and</w:t>
      </w:r>
      <w:r>
        <w:rPr>
          <w:color w:val="7E7E7E"/>
          <w:spacing w:val="-3"/>
          <w:sz w:val="28"/>
        </w:rPr>
        <w:t> </w:t>
      </w:r>
      <w:r>
        <w:rPr>
          <w:color w:val="7E7E7E"/>
          <w:sz w:val="28"/>
        </w:rPr>
        <w:t>Luxury</w:t>
      </w:r>
      <w:r>
        <w:rPr>
          <w:color w:val="7E7E7E"/>
          <w:spacing w:val="-4"/>
          <w:sz w:val="28"/>
        </w:rPr>
        <w:t> </w:t>
      </w:r>
      <w:r>
        <w:rPr>
          <w:color w:val="7E7E7E"/>
          <w:sz w:val="28"/>
        </w:rPr>
        <w:t>Big</w:t>
      </w:r>
      <w:r>
        <w:rPr>
          <w:color w:val="7E7E7E"/>
          <w:spacing w:val="-1"/>
          <w:sz w:val="28"/>
        </w:rPr>
        <w:t> </w:t>
      </w:r>
      <w:r>
        <w:rPr>
          <w:color w:val="7E7E7E"/>
          <w:sz w:val="28"/>
        </w:rPr>
        <w:t>Island</w:t>
      </w:r>
      <w:r>
        <w:rPr>
          <w:color w:val="7E7E7E"/>
          <w:spacing w:val="-3"/>
          <w:sz w:val="28"/>
        </w:rPr>
        <w:t> </w:t>
      </w:r>
      <w:r>
        <w:rPr>
          <w:color w:val="7E7E7E"/>
          <w:sz w:val="28"/>
        </w:rPr>
        <w:t>as</w:t>
      </w:r>
      <w:r>
        <w:rPr>
          <w:color w:val="7E7E7E"/>
          <w:spacing w:val="-2"/>
          <w:sz w:val="28"/>
        </w:rPr>
        <w:t> </w:t>
      </w:r>
      <w:r>
        <w:rPr>
          <w:color w:val="7E7E7E"/>
          <w:sz w:val="28"/>
        </w:rPr>
        <w:t>sources</w:t>
      </w:r>
      <w:r>
        <w:rPr>
          <w:color w:val="7E7E7E"/>
          <w:spacing w:val="-5"/>
          <w:sz w:val="28"/>
        </w:rPr>
        <w:t> </w:t>
      </w:r>
      <w:r>
        <w:rPr>
          <w:color w:val="7E7E7E"/>
          <w:sz w:val="28"/>
        </w:rPr>
        <w:t>to</w:t>
      </w:r>
      <w:r>
        <w:rPr>
          <w:color w:val="7E7E7E"/>
          <w:spacing w:val="-3"/>
          <w:sz w:val="28"/>
        </w:rPr>
        <w:t> </w:t>
      </w:r>
      <w:r>
        <w:rPr>
          <w:color w:val="7E7E7E"/>
          <w:sz w:val="28"/>
        </w:rPr>
        <w:t>report</w:t>
      </w:r>
      <w:r>
        <w:rPr>
          <w:color w:val="7E7E7E"/>
          <w:spacing w:val="-4"/>
          <w:sz w:val="28"/>
        </w:rPr>
        <w:t> </w:t>
      </w:r>
      <w:r>
        <w:rPr>
          <w:color w:val="7E7E7E"/>
          <w:sz w:val="28"/>
        </w:rPr>
        <w:t>queries</w:t>
      </w:r>
      <w:r>
        <w:rPr>
          <w:color w:val="7E7E7E"/>
          <w:spacing w:val="-4"/>
          <w:sz w:val="28"/>
        </w:rPr>
        <w:t> </w:t>
      </w:r>
      <w:r>
        <w:rPr>
          <w:color w:val="7E7E7E"/>
          <w:sz w:val="28"/>
        </w:rPr>
        <w:t>tied to</w:t>
      </w:r>
      <w:r>
        <w:rPr>
          <w:color w:val="7E7E7E"/>
          <w:spacing w:val="-3"/>
          <w:sz w:val="28"/>
        </w:rPr>
        <w:t> </w:t>
      </w:r>
      <w:r>
        <w:rPr>
          <w:color w:val="7E7E7E"/>
          <w:sz w:val="28"/>
        </w:rPr>
        <w:t>the real estate</w:t>
      </w:r>
      <w:r>
        <w:rPr>
          <w:color w:val="7E7E7E"/>
          <w:spacing w:val="4"/>
          <w:sz w:val="28"/>
        </w:rPr>
        <w:t> </w:t>
      </w:r>
      <w:r>
        <w:rPr>
          <w:color w:val="7E7E7E"/>
          <w:sz w:val="28"/>
        </w:rPr>
        <w:t>industry</w:t>
      </w:r>
    </w:p>
    <w:p>
      <w:pPr>
        <w:pStyle w:val="BodyText"/>
        <w:spacing w:before="1"/>
        <w:rPr>
          <w:sz w:val="29"/>
        </w:rPr>
      </w:pPr>
    </w:p>
    <w:p>
      <w:pPr>
        <w:pStyle w:val="Heading3"/>
      </w:pPr>
      <w:r>
        <w:rPr>
          <w:color w:val="7E7E7E"/>
        </w:rPr>
        <w:t>Goal II: Enhance Harold Clarke’s position as a luxury real estate expert on the Big Island</w:t>
      </w:r>
    </w:p>
    <w:p>
      <w:pPr>
        <w:pStyle w:val="ListParagraph"/>
        <w:numPr>
          <w:ilvl w:val="0"/>
          <w:numId w:val="1"/>
        </w:numPr>
        <w:tabs>
          <w:tab w:pos="721" w:val="left" w:leader="none"/>
        </w:tabs>
        <w:spacing w:line="249" w:lineRule="auto" w:before="9" w:after="0"/>
        <w:ind w:left="720" w:right="98" w:hanging="451"/>
        <w:jc w:val="left"/>
        <w:rPr>
          <w:sz w:val="28"/>
        </w:rPr>
      </w:pPr>
      <w:r>
        <w:rPr>
          <w:color w:val="7E7E7E"/>
          <w:sz w:val="28"/>
        </w:rPr>
        <w:t>Presented idea to invite media to the Big Island to go on helicopter tour/home tours with Harold as a </w:t>
      </w:r>
      <w:r>
        <w:rPr>
          <w:color w:val="7E7E7E"/>
          <w:spacing w:val="-5"/>
          <w:sz w:val="28"/>
        </w:rPr>
        <w:t>way </w:t>
      </w:r>
      <w:r>
        <w:rPr>
          <w:color w:val="7E7E7E"/>
          <w:sz w:val="28"/>
        </w:rPr>
        <w:t>to showcase the various markets on the Big Island and discuss the state of luxury real estate;</w:t>
      </w:r>
      <w:r>
        <w:rPr>
          <w:color w:val="7E7E7E"/>
          <w:spacing w:val="-57"/>
          <w:sz w:val="28"/>
        </w:rPr>
        <w:t> </w:t>
      </w:r>
      <w:r>
        <w:rPr>
          <w:color w:val="7E7E7E"/>
          <w:sz w:val="28"/>
        </w:rPr>
        <w:t>brainstormed ideas on what offerings </w:t>
      </w:r>
      <w:r>
        <w:rPr>
          <w:color w:val="7E7E7E"/>
          <w:spacing w:val="-5"/>
          <w:sz w:val="28"/>
        </w:rPr>
        <w:t>may </w:t>
      </w:r>
      <w:r>
        <w:rPr>
          <w:color w:val="7E7E7E"/>
          <w:sz w:val="28"/>
        </w:rPr>
        <w:t>entice top-tier media; client/Co-Communications to discuss further in early March</w:t>
      </w:r>
    </w:p>
    <w:p>
      <w:pPr>
        <w:pStyle w:val="ListParagraph"/>
        <w:numPr>
          <w:ilvl w:val="0"/>
          <w:numId w:val="1"/>
        </w:numPr>
        <w:tabs>
          <w:tab w:pos="721" w:val="left" w:leader="none"/>
        </w:tabs>
        <w:spacing w:line="323" w:lineRule="exact" w:before="0" w:after="0"/>
        <w:ind w:left="720" w:right="0" w:hanging="451"/>
        <w:jc w:val="left"/>
        <w:rPr>
          <w:sz w:val="28"/>
        </w:rPr>
      </w:pPr>
      <w:r>
        <w:rPr>
          <w:color w:val="7E7E7E"/>
          <w:sz w:val="28"/>
        </w:rPr>
        <w:t>Identified top tier list of media Co-Communications would like to target for the</w:t>
      </w:r>
      <w:r>
        <w:rPr>
          <w:color w:val="7E7E7E"/>
          <w:spacing w:val="-37"/>
          <w:sz w:val="28"/>
        </w:rPr>
        <w:t> </w:t>
      </w:r>
      <w:r>
        <w:rPr>
          <w:color w:val="7E7E7E"/>
          <w:sz w:val="28"/>
        </w:rPr>
        <w:t>pitch</w:t>
      </w:r>
    </w:p>
    <w:p>
      <w:pPr>
        <w:pStyle w:val="BodyText"/>
        <w:spacing w:before="11"/>
        <w:rPr>
          <w:sz w:val="29"/>
        </w:rPr>
      </w:pPr>
    </w:p>
    <w:p>
      <w:pPr>
        <w:pStyle w:val="Heading3"/>
      </w:pPr>
      <w:r>
        <w:rPr>
          <w:color w:val="7E7E7E"/>
        </w:rPr>
        <w:t>Misc.</w:t>
      </w:r>
    </w:p>
    <w:p>
      <w:pPr>
        <w:pStyle w:val="ListParagraph"/>
        <w:numPr>
          <w:ilvl w:val="0"/>
          <w:numId w:val="1"/>
        </w:numPr>
        <w:tabs>
          <w:tab w:pos="721" w:val="left" w:leader="none"/>
        </w:tabs>
        <w:spacing w:line="240" w:lineRule="auto" w:before="9" w:after="0"/>
        <w:ind w:left="720" w:right="0" w:hanging="451"/>
        <w:jc w:val="left"/>
        <w:rPr>
          <w:sz w:val="28"/>
        </w:rPr>
      </w:pPr>
      <w:r>
        <w:rPr>
          <w:color w:val="7E7E7E"/>
          <w:sz w:val="28"/>
        </w:rPr>
        <w:t>Provided recommendations on how to handle opportunity with Robb</w:t>
      </w:r>
      <w:r>
        <w:rPr>
          <w:color w:val="7E7E7E"/>
          <w:spacing w:val="-22"/>
          <w:sz w:val="28"/>
        </w:rPr>
        <w:t> </w:t>
      </w:r>
      <w:r>
        <w:rPr>
          <w:color w:val="7E7E7E"/>
          <w:sz w:val="28"/>
        </w:rPr>
        <w:t>Report</w:t>
      </w:r>
    </w:p>
    <w:p>
      <w:pPr>
        <w:spacing w:after="0" w:line="240" w:lineRule="auto"/>
        <w:jc w:val="left"/>
        <w:rPr>
          <w:sz w:val="28"/>
        </w:rPr>
        <w:sectPr>
          <w:pgSz w:w="14400" w:h="10800" w:orient="landscape"/>
          <w:pgMar w:top="540" w:bottom="280" w:left="600" w:right="860"/>
        </w:sectPr>
      </w:pPr>
    </w:p>
    <w:p>
      <w:pPr>
        <w:pStyle w:val="Heading1"/>
        <w:ind w:left="234"/>
      </w:pPr>
      <w:r>
        <w:rPr>
          <w:color w:val="D0232D"/>
        </w:rPr>
        <w:t>PRWeb Snapshot</w:t>
      </w:r>
    </w:p>
    <w:p>
      <w:pPr>
        <w:pStyle w:val="BodyText"/>
        <w:rPr>
          <w:sz w:val="20"/>
        </w:rPr>
      </w:pPr>
    </w:p>
    <w:p>
      <w:pPr>
        <w:pStyle w:val="BodyText"/>
        <w:spacing w:before="11"/>
        <w:rPr>
          <w:sz w:val="14"/>
        </w:rPr>
      </w:pPr>
    </w:p>
    <w:tbl>
      <w:tblPr>
        <w:tblW w:w="0" w:type="auto"/>
        <w:jc w:val="left"/>
        <w:tblInd w:w="105"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844"/>
        <w:gridCol w:w="1416"/>
        <w:gridCol w:w="9970"/>
      </w:tblGrid>
      <w:tr>
        <w:trPr>
          <w:trHeight w:val="288" w:hRule="exact"/>
        </w:trPr>
        <w:tc>
          <w:tcPr>
            <w:tcW w:w="13230" w:type="dxa"/>
            <w:gridSpan w:val="3"/>
          </w:tcPr>
          <w:p>
            <w:pPr>
              <w:pStyle w:val="TableParagraph"/>
              <w:spacing w:line="228" w:lineRule="exact"/>
              <w:ind w:left="14" w:right="52"/>
              <w:rPr>
                <w:b/>
                <w:sz w:val="22"/>
              </w:rPr>
            </w:pPr>
            <w:r>
              <w:rPr>
                <w:b/>
                <w:sz w:val="22"/>
              </w:rPr>
              <w:t>Rare Luxury Real Estate Opportunity in Kukio: Fully Furnished Custom Home Listed for $14.75 Million</w:t>
            </w:r>
          </w:p>
        </w:tc>
      </w:tr>
      <w:tr>
        <w:trPr>
          <w:trHeight w:val="317" w:hRule="exact"/>
        </w:trPr>
        <w:tc>
          <w:tcPr>
            <w:tcW w:w="13230" w:type="dxa"/>
            <w:gridSpan w:val="3"/>
          </w:tcPr>
          <w:p>
            <w:pPr>
              <w:pStyle w:val="TableParagraph"/>
              <w:tabs>
                <w:tab w:pos="13230" w:val="left" w:leader="none"/>
              </w:tabs>
              <w:spacing w:before="40"/>
              <w:ind w:left="14" w:right="-1"/>
              <w:rPr>
                <w:b/>
                <w:sz w:val="22"/>
              </w:rPr>
            </w:pPr>
            <w:r>
              <w:rPr>
                <w:b/>
                <w:sz w:val="22"/>
                <w:shd w:fill="C0C0C0" w:color="auto" w:val="clear"/>
              </w:rPr>
              <w:t>Distribution:</w:t>
            </w:r>
            <w:r>
              <w:rPr>
                <w:b/>
                <w:spacing w:val="-3"/>
                <w:sz w:val="22"/>
                <w:shd w:fill="C0C0C0" w:color="auto" w:val="clear"/>
              </w:rPr>
              <w:t> </w:t>
            </w:r>
            <w:r>
              <w:rPr>
                <w:b/>
                <w:sz w:val="22"/>
                <w:shd w:fill="C0C0C0" w:color="auto" w:val="clear"/>
              </w:rPr>
              <w:t>2/10/17</w:t>
              <w:tab/>
            </w:r>
          </w:p>
        </w:tc>
      </w:tr>
      <w:tr>
        <w:trPr>
          <w:trHeight w:val="1321" w:hRule="exact"/>
        </w:trPr>
        <w:tc>
          <w:tcPr>
            <w:tcW w:w="13230" w:type="dxa"/>
            <w:gridSpan w:val="3"/>
          </w:tcPr>
          <w:p>
            <w:pPr>
              <w:pStyle w:val="TableParagraph"/>
              <w:spacing w:line="249" w:lineRule="auto" w:before="1"/>
              <w:ind w:left="14" w:right="52"/>
              <w:rPr>
                <w:i/>
                <w:sz w:val="22"/>
              </w:rPr>
            </w:pPr>
            <w:r>
              <w:rPr>
                <w:sz w:val="22"/>
              </w:rPr>
              <w:t>This</w:t>
            </w:r>
            <w:r>
              <w:rPr>
                <w:spacing w:val="-6"/>
                <w:sz w:val="22"/>
              </w:rPr>
              <w:t> </w:t>
            </w:r>
            <w:r>
              <w:rPr>
                <w:sz w:val="22"/>
              </w:rPr>
              <w:t>news</w:t>
            </w:r>
            <w:r>
              <w:rPr>
                <w:spacing w:val="-4"/>
                <w:sz w:val="22"/>
              </w:rPr>
              <w:t> </w:t>
            </w:r>
            <w:r>
              <w:rPr>
                <w:sz w:val="22"/>
              </w:rPr>
              <w:t>release</w:t>
            </w:r>
            <w:r>
              <w:rPr>
                <w:spacing w:val="-3"/>
                <w:sz w:val="22"/>
              </w:rPr>
              <w:t> </w:t>
            </w:r>
            <w:r>
              <w:rPr>
                <w:sz w:val="22"/>
              </w:rPr>
              <w:t>was</w:t>
            </w:r>
            <w:r>
              <w:rPr>
                <w:spacing w:val="-1"/>
                <w:sz w:val="22"/>
              </w:rPr>
              <w:t> </w:t>
            </w:r>
            <w:r>
              <w:rPr>
                <w:sz w:val="22"/>
              </w:rPr>
              <w:t>picked</w:t>
            </w:r>
            <w:r>
              <w:rPr>
                <w:spacing w:val="-3"/>
                <w:sz w:val="22"/>
              </w:rPr>
              <w:t> </w:t>
            </w:r>
            <w:r>
              <w:rPr>
                <w:sz w:val="22"/>
              </w:rPr>
              <w:t>up</w:t>
            </w:r>
            <w:r>
              <w:rPr>
                <w:spacing w:val="-5"/>
                <w:sz w:val="22"/>
              </w:rPr>
              <w:t> </w:t>
            </w:r>
            <w:r>
              <w:rPr>
                <w:sz w:val="22"/>
              </w:rPr>
              <w:t>in</w:t>
            </w:r>
            <w:r>
              <w:rPr>
                <w:spacing w:val="-3"/>
                <w:sz w:val="22"/>
              </w:rPr>
              <w:t> </w:t>
            </w:r>
            <w:r>
              <w:rPr>
                <w:sz w:val="22"/>
              </w:rPr>
              <w:t>leading</w:t>
            </w:r>
            <w:r>
              <w:rPr>
                <w:spacing w:val="-4"/>
                <w:sz w:val="22"/>
              </w:rPr>
              <w:t> </w:t>
            </w:r>
            <w:r>
              <w:rPr>
                <w:sz w:val="22"/>
              </w:rPr>
              <w:t>online</w:t>
            </w:r>
            <w:r>
              <w:rPr>
                <w:spacing w:val="-6"/>
                <w:sz w:val="22"/>
              </w:rPr>
              <w:t> </w:t>
            </w:r>
            <w:r>
              <w:rPr>
                <w:sz w:val="22"/>
              </w:rPr>
              <w:t>news</w:t>
            </w:r>
            <w:r>
              <w:rPr>
                <w:spacing w:val="-4"/>
                <w:sz w:val="22"/>
              </w:rPr>
              <w:t> </w:t>
            </w:r>
            <w:r>
              <w:rPr>
                <w:sz w:val="22"/>
              </w:rPr>
              <w:t>sites</w:t>
            </w:r>
            <w:r>
              <w:rPr>
                <w:spacing w:val="-4"/>
                <w:sz w:val="22"/>
              </w:rPr>
              <w:t> </w:t>
            </w:r>
            <w:r>
              <w:rPr>
                <w:sz w:val="22"/>
              </w:rPr>
              <w:t>and distributed</w:t>
            </w:r>
            <w:r>
              <w:rPr>
                <w:spacing w:val="-6"/>
                <w:sz w:val="22"/>
              </w:rPr>
              <w:t> </w:t>
            </w:r>
            <w:r>
              <w:rPr>
                <w:sz w:val="22"/>
              </w:rPr>
              <w:t>through</w:t>
            </w:r>
            <w:r>
              <w:rPr>
                <w:spacing w:val="-3"/>
                <w:sz w:val="22"/>
              </w:rPr>
              <w:t> </w:t>
            </w:r>
            <w:r>
              <w:rPr>
                <w:sz w:val="22"/>
              </w:rPr>
              <w:t>a</w:t>
            </w:r>
            <w:r>
              <w:rPr>
                <w:spacing w:val="-3"/>
                <w:sz w:val="22"/>
              </w:rPr>
              <w:t> </w:t>
            </w:r>
            <w:r>
              <w:rPr>
                <w:sz w:val="22"/>
              </w:rPr>
              <w:t>host</w:t>
            </w:r>
            <w:r>
              <w:rPr>
                <w:spacing w:val="-2"/>
                <w:sz w:val="22"/>
              </w:rPr>
              <w:t> </w:t>
            </w:r>
            <w:r>
              <w:rPr>
                <w:sz w:val="22"/>
              </w:rPr>
              <w:t>of</w:t>
            </w:r>
            <w:r>
              <w:rPr>
                <w:spacing w:val="-2"/>
                <w:sz w:val="22"/>
              </w:rPr>
              <w:t> </w:t>
            </w:r>
            <w:r>
              <w:rPr>
                <w:sz w:val="22"/>
              </w:rPr>
              <w:t>other</w:t>
            </w:r>
            <w:r>
              <w:rPr>
                <w:spacing w:val="-6"/>
                <w:sz w:val="22"/>
              </w:rPr>
              <w:t> </w:t>
            </w:r>
            <w:r>
              <w:rPr>
                <w:sz w:val="22"/>
              </w:rPr>
              <w:t>online</w:t>
            </w:r>
            <w:r>
              <w:rPr>
                <w:spacing w:val="-6"/>
                <w:sz w:val="22"/>
              </w:rPr>
              <w:t> </w:t>
            </w:r>
            <w:r>
              <w:rPr>
                <w:sz w:val="22"/>
              </w:rPr>
              <w:t>news</w:t>
            </w:r>
            <w:r>
              <w:rPr>
                <w:spacing w:val="-4"/>
                <w:sz w:val="22"/>
              </w:rPr>
              <w:t> </w:t>
            </w:r>
            <w:r>
              <w:rPr>
                <w:sz w:val="22"/>
              </w:rPr>
              <w:t>sites</w:t>
            </w:r>
            <w:r>
              <w:rPr>
                <w:spacing w:val="-5"/>
                <w:sz w:val="22"/>
              </w:rPr>
              <w:t> </w:t>
            </w:r>
            <w:r>
              <w:rPr>
                <w:sz w:val="22"/>
              </w:rPr>
              <w:t>including</w:t>
            </w:r>
            <w:r>
              <w:rPr>
                <w:spacing w:val="-3"/>
                <w:sz w:val="22"/>
              </w:rPr>
              <w:t> </w:t>
            </w:r>
            <w:r>
              <w:rPr>
                <w:sz w:val="22"/>
              </w:rPr>
              <w:t>PRWeb.com,</w:t>
            </w:r>
            <w:r>
              <w:rPr>
                <w:spacing w:val="-5"/>
                <w:sz w:val="22"/>
              </w:rPr>
              <w:t> </w:t>
            </w:r>
            <w:r>
              <w:rPr>
                <w:sz w:val="22"/>
              </w:rPr>
              <w:t>which delivers over 50 million page views each month. Below are analytics that allow you to track the visibility of your press release over time; benchmark the visibility of your press release by industry category; and analyze the SEO performance of your release. </w:t>
            </w:r>
            <w:r>
              <w:rPr>
                <w:i/>
                <w:sz w:val="22"/>
              </w:rPr>
              <w:t>Note: Website news </w:t>
            </w:r>
            <w:r>
              <w:rPr>
                <w:i/>
                <w:sz w:val="22"/>
              </w:rPr>
              <w:t>placements improve search engine optimization, which helps your website list higher on the screen when a search for Luxury Big Island by Harold Clarke is conducted.</w:t>
            </w:r>
          </w:p>
        </w:tc>
      </w:tr>
      <w:tr>
        <w:trPr>
          <w:trHeight w:val="278" w:hRule="exact"/>
        </w:trPr>
        <w:tc>
          <w:tcPr>
            <w:tcW w:w="1844" w:type="dxa"/>
            <w:shd w:val="clear" w:color="auto" w:fill="C0C0C0"/>
          </w:tcPr>
          <w:p>
            <w:pPr>
              <w:pStyle w:val="TableParagraph"/>
              <w:spacing w:before="19"/>
              <w:ind w:left="14"/>
              <w:rPr>
                <w:b/>
                <w:sz w:val="22"/>
              </w:rPr>
            </w:pPr>
            <w:r>
              <w:rPr>
                <w:b/>
                <w:sz w:val="22"/>
              </w:rPr>
              <w:t>Activity</w:t>
            </w:r>
          </w:p>
        </w:tc>
        <w:tc>
          <w:tcPr>
            <w:tcW w:w="1416" w:type="dxa"/>
            <w:shd w:val="clear" w:color="auto" w:fill="C0C0C0"/>
          </w:tcPr>
          <w:p>
            <w:pPr>
              <w:pStyle w:val="TableParagraph"/>
              <w:spacing w:before="19"/>
              <w:ind w:left="566" w:right="210"/>
              <w:jc w:val="center"/>
              <w:rPr>
                <w:b/>
                <w:sz w:val="22"/>
              </w:rPr>
            </w:pPr>
            <w:r>
              <w:rPr>
                <w:b/>
                <w:sz w:val="22"/>
              </w:rPr>
              <w:t>Total</w:t>
            </w:r>
          </w:p>
        </w:tc>
        <w:tc>
          <w:tcPr>
            <w:tcW w:w="9970" w:type="dxa"/>
            <w:shd w:val="clear" w:color="auto" w:fill="C0C0C0"/>
          </w:tcPr>
          <w:p>
            <w:pPr>
              <w:pStyle w:val="TableParagraph"/>
              <w:spacing w:before="19"/>
              <w:ind w:left="4473" w:right="4260"/>
              <w:jc w:val="center"/>
              <w:rPr>
                <w:b/>
                <w:sz w:val="22"/>
              </w:rPr>
            </w:pPr>
            <w:r>
              <w:rPr>
                <w:b/>
                <w:sz w:val="22"/>
              </w:rPr>
              <w:t>Description</w:t>
            </w:r>
          </w:p>
        </w:tc>
      </w:tr>
      <w:tr>
        <w:trPr>
          <w:trHeight w:val="952" w:hRule="exact"/>
        </w:trPr>
        <w:tc>
          <w:tcPr>
            <w:tcW w:w="1844" w:type="dxa"/>
          </w:tcPr>
          <w:p>
            <w:pPr>
              <w:pStyle w:val="TableParagraph"/>
              <w:spacing w:before="10"/>
              <w:rPr>
                <w:sz w:val="31"/>
              </w:rPr>
            </w:pPr>
          </w:p>
          <w:p>
            <w:pPr>
              <w:pStyle w:val="TableParagraph"/>
              <w:spacing w:before="1"/>
              <w:ind w:left="14"/>
              <w:rPr>
                <w:sz w:val="22"/>
              </w:rPr>
            </w:pPr>
            <w:r>
              <w:rPr>
                <w:sz w:val="22"/>
              </w:rPr>
              <w:t>Impressions</w:t>
            </w:r>
          </w:p>
        </w:tc>
        <w:tc>
          <w:tcPr>
            <w:tcW w:w="1416" w:type="dxa"/>
          </w:tcPr>
          <w:p>
            <w:pPr>
              <w:pStyle w:val="TableParagraph"/>
              <w:spacing w:before="10"/>
              <w:rPr>
                <w:sz w:val="31"/>
              </w:rPr>
            </w:pPr>
          </w:p>
          <w:p>
            <w:pPr>
              <w:pStyle w:val="TableParagraph"/>
              <w:spacing w:before="1"/>
              <w:ind w:left="567" w:right="210"/>
              <w:jc w:val="center"/>
              <w:rPr>
                <w:sz w:val="22"/>
              </w:rPr>
            </w:pPr>
            <w:r>
              <w:rPr>
                <w:sz w:val="22"/>
              </w:rPr>
              <w:t>44,846</w:t>
            </w:r>
          </w:p>
        </w:tc>
        <w:tc>
          <w:tcPr>
            <w:tcW w:w="9970" w:type="dxa"/>
          </w:tcPr>
          <w:p>
            <w:pPr>
              <w:pStyle w:val="TableParagraph"/>
              <w:spacing w:line="247" w:lineRule="auto" w:before="106"/>
              <w:ind w:left="229" w:right="217"/>
              <w:jc w:val="both"/>
              <w:rPr>
                <w:sz w:val="22"/>
              </w:rPr>
            </w:pPr>
            <w:r>
              <w:rPr>
                <w:sz w:val="22"/>
              </w:rPr>
              <w:t>This report tells you how many times the title of your release appeared in a feed or web page we have the ability</w:t>
            </w:r>
            <w:r>
              <w:rPr>
                <w:spacing w:val="-3"/>
                <w:sz w:val="22"/>
              </w:rPr>
              <w:t> </w:t>
            </w:r>
            <w:r>
              <w:rPr>
                <w:sz w:val="22"/>
              </w:rPr>
              <w:t>to</w:t>
            </w:r>
            <w:r>
              <w:rPr>
                <w:spacing w:val="-4"/>
                <w:sz w:val="22"/>
              </w:rPr>
              <w:t> </w:t>
            </w:r>
            <w:r>
              <w:rPr>
                <w:sz w:val="22"/>
              </w:rPr>
              <w:t>track.</w:t>
            </w:r>
            <w:r>
              <w:rPr>
                <w:spacing w:val="-3"/>
                <w:sz w:val="22"/>
              </w:rPr>
              <w:t> </w:t>
            </w:r>
            <w:r>
              <w:rPr>
                <w:sz w:val="22"/>
              </w:rPr>
              <w:t>Please</w:t>
            </w:r>
            <w:r>
              <w:rPr>
                <w:spacing w:val="-3"/>
                <w:sz w:val="22"/>
              </w:rPr>
              <w:t> </w:t>
            </w:r>
            <w:r>
              <w:rPr>
                <w:sz w:val="22"/>
              </w:rPr>
              <w:t>note</w:t>
            </w:r>
            <w:r>
              <w:rPr>
                <w:spacing w:val="-5"/>
                <w:sz w:val="22"/>
              </w:rPr>
              <w:t> </w:t>
            </w:r>
            <w:r>
              <w:rPr>
                <w:sz w:val="22"/>
              </w:rPr>
              <w:t>that</w:t>
            </w:r>
            <w:r>
              <w:rPr>
                <w:spacing w:val="-4"/>
                <w:sz w:val="22"/>
              </w:rPr>
              <w:t> </w:t>
            </w:r>
            <w:r>
              <w:rPr>
                <w:sz w:val="22"/>
              </w:rPr>
              <w:t>the</w:t>
            </w:r>
            <w:r>
              <w:rPr>
                <w:spacing w:val="-5"/>
                <w:sz w:val="22"/>
              </w:rPr>
              <w:t> </w:t>
            </w:r>
            <w:r>
              <w:rPr>
                <w:sz w:val="22"/>
              </w:rPr>
              <w:t>actual</w:t>
            </w:r>
            <w:r>
              <w:rPr>
                <w:spacing w:val="-1"/>
                <w:sz w:val="22"/>
              </w:rPr>
              <w:t> </w:t>
            </w:r>
            <w:r>
              <w:rPr>
                <w:sz w:val="22"/>
              </w:rPr>
              <w:t>number</w:t>
            </w:r>
            <w:r>
              <w:rPr>
                <w:spacing w:val="-6"/>
                <w:sz w:val="22"/>
              </w:rPr>
              <w:t> </w:t>
            </w:r>
            <w:r>
              <w:rPr>
                <w:sz w:val="22"/>
              </w:rPr>
              <w:t>of</w:t>
            </w:r>
            <w:r>
              <w:rPr>
                <w:spacing w:val="-2"/>
                <w:sz w:val="22"/>
              </w:rPr>
              <w:t> </w:t>
            </w:r>
            <w:r>
              <w:rPr>
                <w:sz w:val="22"/>
              </w:rPr>
              <w:t>impressions</w:t>
            </w:r>
            <w:r>
              <w:rPr>
                <w:spacing w:val="-1"/>
                <w:sz w:val="22"/>
              </w:rPr>
              <w:t> </w:t>
            </w:r>
            <w:r>
              <w:rPr>
                <w:sz w:val="22"/>
              </w:rPr>
              <w:t>is</w:t>
            </w:r>
            <w:r>
              <w:rPr>
                <w:spacing w:val="-4"/>
                <w:sz w:val="22"/>
              </w:rPr>
              <w:t> </w:t>
            </w:r>
            <w:r>
              <w:rPr>
                <w:sz w:val="22"/>
              </w:rPr>
              <w:t>significantly</w:t>
            </w:r>
            <w:r>
              <w:rPr>
                <w:spacing w:val="-1"/>
                <w:sz w:val="22"/>
              </w:rPr>
              <w:t> </w:t>
            </w:r>
            <w:r>
              <w:rPr>
                <w:sz w:val="22"/>
              </w:rPr>
              <w:t>larger</w:t>
            </w:r>
            <w:r>
              <w:rPr>
                <w:spacing w:val="-1"/>
                <w:sz w:val="22"/>
              </w:rPr>
              <w:t> </w:t>
            </w:r>
            <w:r>
              <w:rPr>
                <w:sz w:val="22"/>
              </w:rPr>
              <w:t>however</w:t>
            </w:r>
            <w:r>
              <w:rPr>
                <w:spacing w:val="-4"/>
                <w:sz w:val="22"/>
              </w:rPr>
              <w:t> </w:t>
            </w:r>
            <w:r>
              <w:rPr>
                <w:sz w:val="22"/>
              </w:rPr>
              <w:t>we</w:t>
            </w:r>
            <w:r>
              <w:rPr>
                <w:spacing w:val="-3"/>
                <w:sz w:val="22"/>
              </w:rPr>
              <w:t> </w:t>
            </w:r>
            <w:r>
              <w:rPr>
                <w:sz w:val="22"/>
              </w:rPr>
              <w:t>do</w:t>
            </w:r>
            <w:r>
              <w:rPr>
                <w:spacing w:val="-2"/>
                <w:sz w:val="22"/>
              </w:rPr>
              <w:t> </w:t>
            </w:r>
            <w:r>
              <w:rPr>
                <w:sz w:val="22"/>
              </w:rPr>
              <w:t>not currently</w:t>
            </w:r>
            <w:r>
              <w:rPr>
                <w:spacing w:val="-2"/>
                <w:sz w:val="22"/>
              </w:rPr>
              <w:t> </w:t>
            </w:r>
            <w:r>
              <w:rPr>
                <w:sz w:val="22"/>
              </w:rPr>
              <w:t>have</w:t>
            </w:r>
            <w:r>
              <w:rPr>
                <w:spacing w:val="-4"/>
                <w:sz w:val="22"/>
              </w:rPr>
              <w:t> </w:t>
            </w:r>
            <w:r>
              <w:rPr>
                <w:sz w:val="22"/>
              </w:rPr>
              <w:t>the</w:t>
            </w:r>
            <w:r>
              <w:rPr>
                <w:spacing w:val="-6"/>
                <w:sz w:val="22"/>
              </w:rPr>
              <w:t> </w:t>
            </w:r>
            <w:r>
              <w:rPr>
                <w:sz w:val="22"/>
              </w:rPr>
              <w:t>ability</w:t>
            </w:r>
            <w:r>
              <w:rPr>
                <w:spacing w:val="-4"/>
                <w:sz w:val="22"/>
              </w:rPr>
              <w:t> </w:t>
            </w:r>
            <w:r>
              <w:rPr>
                <w:sz w:val="22"/>
              </w:rPr>
              <w:t>to</w:t>
            </w:r>
            <w:r>
              <w:rPr>
                <w:spacing w:val="-5"/>
                <w:sz w:val="22"/>
              </w:rPr>
              <w:t> </w:t>
            </w:r>
            <w:r>
              <w:rPr>
                <w:sz w:val="22"/>
              </w:rPr>
              <w:t>track</w:t>
            </w:r>
            <w:r>
              <w:rPr>
                <w:spacing w:val="-2"/>
                <w:sz w:val="22"/>
              </w:rPr>
              <w:t> </w:t>
            </w:r>
            <w:r>
              <w:rPr>
                <w:sz w:val="22"/>
              </w:rPr>
              <w:t>impressions</w:t>
            </w:r>
            <w:r>
              <w:rPr>
                <w:spacing w:val="-4"/>
                <w:sz w:val="22"/>
              </w:rPr>
              <w:t> </w:t>
            </w:r>
            <w:r>
              <w:rPr>
                <w:sz w:val="22"/>
              </w:rPr>
              <w:t>on</w:t>
            </w:r>
            <w:r>
              <w:rPr>
                <w:spacing w:val="-3"/>
                <w:sz w:val="22"/>
              </w:rPr>
              <w:t> </w:t>
            </w:r>
            <w:r>
              <w:rPr>
                <w:sz w:val="22"/>
              </w:rPr>
              <w:t>all</w:t>
            </w:r>
            <w:r>
              <w:rPr>
                <w:spacing w:val="-4"/>
                <w:sz w:val="22"/>
              </w:rPr>
              <w:t> </w:t>
            </w:r>
            <w:r>
              <w:rPr>
                <w:sz w:val="22"/>
              </w:rPr>
              <w:t>of</w:t>
            </w:r>
            <w:r>
              <w:rPr>
                <w:spacing w:val="-3"/>
                <w:sz w:val="22"/>
              </w:rPr>
              <w:t> </w:t>
            </w:r>
            <w:r>
              <w:rPr>
                <w:sz w:val="22"/>
              </w:rPr>
              <w:t>our</w:t>
            </w:r>
            <w:r>
              <w:rPr>
                <w:spacing w:val="-2"/>
                <w:sz w:val="22"/>
              </w:rPr>
              <w:t> </w:t>
            </w:r>
            <w:r>
              <w:rPr>
                <w:sz w:val="22"/>
              </w:rPr>
              <w:t>partner</w:t>
            </w:r>
            <w:r>
              <w:rPr>
                <w:spacing w:val="-5"/>
                <w:sz w:val="22"/>
              </w:rPr>
              <w:t> </w:t>
            </w:r>
            <w:r>
              <w:rPr>
                <w:sz w:val="22"/>
              </w:rPr>
              <w:t>sites</w:t>
            </w:r>
            <w:r>
              <w:rPr>
                <w:spacing w:val="-6"/>
                <w:sz w:val="22"/>
              </w:rPr>
              <w:t> </w:t>
            </w:r>
            <w:r>
              <w:rPr>
                <w:sz w:val="22"/>
              </w:rPr>
              <w:t>or</w:t>
            </w:r>
            <w:r>
              <w:rPr>
                <w:spacing w:val="-2"/>
                <w:sz w:val="22"/>
              </w:rPr>
              <w:t> </w:t>
            </w:r>
            <w:r>
              <w:rPr>
                <w:sz w:val="22"/>
              </w:rPr>
              <w:t>search</w:t>
            </w:r>
            <w:r>
              <w:rPr>
                <w:spacing w:val="-1"/>
                <w:sz w:val="22"/>
              </w:rPr>
              <w:t> </w:t>
            </w:r>
            <w:r>
              <w:rPr>
                <w:sz w:val="22"/>
              </w:rPr>
              <w:t>engines.</w:t>
            </w:r>
          </w:p>
        </w:tc>
      </w:tr>
      <w:tr>
        <w:trPr>
          <w:trHeight w:val="979" w:hRule="exact"/>
        </w:trPr>
        <w:tc>
          <w:tcPr>
            <w:tcW w:w="1844" w:type="dxa"/>
          </w:tcPr>
          <w:p>
            <w:pPr>
              <w:pStyle w:val="TableParagraph"/>
              <w:rPr>
                <w:sz w:val="22"/>
              </w:rPr>
            </w:pPr>
          </w:p>
          <w:p>
            <w:pPr>
              <w:pStyle w:val="TableParagraph"/>
              <w:spacing w:before="188"/>
              <w:ind w:left="14"/>
              <w:rPr>
                <w:sz w:val="22"/>
              </w:rPr>
            </w:pPr>
            <w:r>
              <w:rPr>
                <w:sz w:val="22"/>
              </w:rPr>
              <w:t>Interactions</w:t>
            </w:r>
          </w:p>
        </w:tc>
        <w:tc>
          <w:tcPr>
            <w:tcW w:w="1416" w:type="dxa"/>
          </w:tcPr>
          <w:p>
            <w:pPr>
              <w:pStyle w:val="TableParagraph"/>
              <w:rPr>
                <w:sz w:val="22"/>
              </w:rPr>
            </w:pPr>
          </w:p>
          <w:p>
            <w:pPr>
              <w:pStyle w:val="TableParagraph"/>
              <w:spacing w:before="188"/>
              <w:ind w:left="566" w:right="210"/>
              <w:jc w:val="center"/>
              <w:rPr>
                <w:sz w:val="22"/>
              </w:rPr>
            </w:pPr>
            <w:r>
              <w:rPr>
                <w:sz w:val="22"/>
              </w:rPr>
              <w:t>11</w:t>
            </w:r>
          </w:p>
        </w:tc>
        <w:tc>
          <w:tcPr>
            <w:tcW w:w="9970" w:type="dxa"/>
          </w:tcPr>
          <w:p>
            <w:pPr>
              <w:pStyle w:val="TableParagraph"/>
              <w:spacing w:line="247" w:lineRule="auto" w:before="42"/>
              <w:ind w:left="229" w:right="39"/>
              <w:rPr>
                <w:sz w:val="22"/>
              </w:rPr>
            </w:pPr>
            <w:r>
              <w:rPr>
                <w:sz w:val="22"/>
              </w:rPr>
              <w:t>This report provides you with an aggregate number of different activities that people performed when visiting your release including printing your release, forwarding it, downloading a PDF version, clicking on a link or interacting with your embedded Web site.</w:t>
            </w:r>
          </w:p>
        </w:tc>
      </w:tr>
      <w:tr>
        <w:trPr>
          <w:trHeight w:val="951" w:hRule="exact"/>
        </w:trPr>
        <w:tc>
          <w:tcPr>
            <w:tcW w:w="1844" w:type="dxa"/>
          </w:tcPr>
          <w:p>
            <w:pPr>
              <w:pStyle w:val="TableParagraph"/>
              <w:rPr>
                <w:sz w:val="22"/>
              </w:rPr>
            </w:pPr>
          </w:p>
          <w:p>
            <w:pPr>
              <w:pStyle w:val="TableParagraph"/>
              <w:spacing w:before="160"/>
              <w:ind w:left="14"/>
              <w:rPr>
                <w:sz w:val="22"/>
              </w:rPr>
            </w:pPr>
            <w:r>
              <w:rPr>
                <w:sz w:val="22"/>
              </w:rPr>
              <w:t>Reads</w:t>
            </w:r>
          </w:p>
        </w:tc>
        <w:tc>
          <w:tcPr>
            <w:tcW w:w="1416" w:type="dxa"/>
          </w:tcPr>
          <w:p>
            <w:pPr>
              <w:pStyle w:val="TableParagraph"/>
              <w:rPr>
                <w:sz w:val="22"/>
              </w:rPr>
            </w:pPr>
          </w:p>
          <w:p>
            <w:pPr>
              <w:pStyle w:val="TableParagraph"/>
              <w:spacing w:before="160"/>
              <w:ind w:left="566" w:right="210"/>
              <w:jc w:val="center"/>
              <w:rPr>
                <w:sz w:val="22"/>
              </w:rPr>
            </w:pPr>
            <w:r>
              <w:rPr>
                <w:sz w:val="22"/>
              </w:rPr>
              <w:t>571</w:t>
            </w:r>
          </w:p>
        </w:tc>
        <w:tc>
          <w:tcPr>
            <w:tcW w:w="9970" w:type="dxa"/>
          </w:tcPr>
          <w:p>
            <w:pPr>
              <w:pStyle w:val="TableParagraph"/>
              <w:spacing w:line="247" w:lineRule="auto" w:before="133"/>
              <w:ind w:left="229" w:right="39"/>
              <w:rPr>
                <w:sz w:val="22"/>
              </w:rPr>
            </w:pPr>
            <w:r>
              <w:rPr>
                <w:sz w:val="22"/>
              </w:rPr>
              <w:t>This report tells you how many people loaded a full version of your news release hosted on PRWeb. Please note that the actual number of reads is significantly larger however we do not currently have the ability to track readership on our partner sites.</w:t>
            </w:r>
          </w:p>
        </w:tc>
      </w:tr>
      <w:tr>
        <w:trPr>
          <w:trHeight w:val="293" w:hRule="exact"/>
        </w:trPr>
        <w:tc>
          <w:tcPr>
            <w:tcW w:w="1844" w:type="dxa"/>
          </w:tcPr>
          <w:p>
            <w:pPr/>
          </w:p>
        </w:tc>
        <w:tc>
          <w:tcPr>
            <w:tcW w:w="1416" w:type="dxa"/>
          </w:tcPr>
          <w:p>
            <w:pPr/>
          </w:p>
        </w:tc>
        <w:tc>
          <w:tcPr>
            <w:tcW w:w="9970" w:type="dxa"/>
          </w:tcPr>
          <w:p>
            <w:pPr>
              <w:pStyle w:val="TableParagraph"/>
              <w:spacing w:before="14"/>
              <w:ind w:left="229" w:right="39"/>
              <w:rPr>
                <w:sz w:val="22"/>
              </w:rPr>
            </w:pPr>
            <w:r>
              <w:rPr>
                <w:sz w:val="22"/>
              </w:rPr>
              <w:t>This report tracks how many online outlets picked up your press release via PR Web.</w:t>
            </w:r>
          </w:p>
        </w:tc>
      </w:tr>
      <w:tr>
        <w:trPr>
          <w:trHeight w:val="251" w:hRule="exact"/>
        </w:trPr>
        <w:tc>
          <w:tcPr>
            <w:tcW w:w="1844" w:type="dxa"/>
          </w:tcPr>
          <w:p>
            <w:pPr>
              <w:pStyle w:val="TableParagraph"/>
              <w:spacing w:before="3"/>
              <w:ind w:left="14"/>
              <w:rPr>
                <w:sz w:val="22"/>
              </w:rPr>
            </w:pPr>
            <w:r>
              <w:rPr>
                <w:sz w:val="22"/>
              </w:rPr>
              <w:t>Online Pickup</w:t>
            </w:r>
          </w:p>
        </w:tc>
        <w:tc>
          <w:tcPr>
            <w:tcW w:w="1416" w:type="dxa"/>
          </w:tcPr>
          <w:p>
            <w:pPr>
              <w:pStyle w:val="TableParagraph"/>
              <w:spacing w:before="3"/>
              <w:ind w:left="566" w:right="210"/>
              <w:jc w:val="center"/>
              <w:rPr>
                <w:sz w:val="22"/>
              </w:rPr>
            </w:pPr>
            <w:r>
              <w:rPr>
                <w:sz w:val="22"/>
              </w:rPr>
              <w:t>202</w:t>
            </w:r>
          </w:p>
        </w:tc>
        <w:tc>
          <w:tcPr>
            <w:tcW w:w="9970" w:type="dxa"/>
          </w:tcPr>
          <w:p>
            <w:pPr/>
          </w:p>
        </w:tc>
      </w:tr>
    </w:tbl>
    <w:p>
      <w:pPr>
        <w:pStyle w:val="BodyText"/>
        <w:spacing w:before="3"/>
        <w:rPr>
          <w:sz w:val="21"/>
        </w:rPr>
      </w:pPr>
      <w:r>
        <w:rPr/>
        <w:drawing>
          <wp:anchor distT="0" distB="0" distL="0" distR="0" allowOverlap="1" layoutInCell="1" locked="0" behindDoc="0" simplePos="0" relativeHeight="1072">
            <wp:simplePos x="0" y="0"/>
            <wp:positionH relativeFrom="page">
              <wp:posOffset>1580388</wp:posOffset>
            </wp:positionH>
            <wp:positionV relativeFrom="paragraph">
              <wp:posOffset>181812</wp:posOffset>
            </wp:positionV>
            <wp:extent cx="5434679" cy="1482185"/>
            <wp:effectExtent l="0" t="0" r="0" b="0"/>
            <wp:wrapTopAndBottom/>
            <wp:docPr id="3" name="image6.png" descr=""/>
            <wp:cNvGraphicFramePr>
              <a:graphicFrameLocks noChangeAspect="1"/>
            </wp:cNvGraphicFramePr>
            <a:graphic>
              <a:graphicData uri="http://schemas.openxmlformats.org/drawingml/2006/picture">
                <pic:pic>
                  <pic:nvPicPr>
                    <pic:cNvPr id="4" name="image6.png"/>
                    <pic:cNvPicPr/>
                  </pic:nvPicPr>
                  <pic:blipFill>
                    <a:blip r:embed="rId10" cstate="print"/>
                    <a:stretch>
                      <a:fillRect/>
                    </a:stretch>
                  </pic:blipFill>
                  <pic:spPr>
                    <a:xfrm>
                      <a:off x="0" y="0"/>
                      <a:ext cx="5434679" cy="1482185"/>
                    </a:xfrm>
                    <a:prstGeom prst="rect">
                      <a:avLst/>
                    </a:prstGeom>
                  </pic:spPr>
                </pic:pic>
              </a:graphicData>
            </a:graphic>
          </wp:anchor>
        </w:drawing>
      </w:r>
    </w:p>
    <w:p>
      <w:pPr>
        <w:spacing w:after="0"/>
        <w:rPr>
          <w:sz w:val="21"/>
        </w:rPr>
        <w:sectPr>
          <w:pgSz w:w="14400" w:h="10800" w:orient="landscape"/>
          <w:pgMar w:top="520" w:bottom="280" w:left="420" w:right="540"/>
        </w:sectPr>
      </w:pPr>
    </w:p>
    <w:p>
      <w:pPr>
        <w:spacing w:before="31"/>
        <w:ind w:left="109" w:right="0" w:firstLine="0"/>
        <w:jc w:val="left"/>
        <w:rPr>
          <w:sz w:val="40"/>
        </w:rPr>
      </w:pPr>
      <w:r>
        <w:rPr>
          <w:color w:val="D0232D"/>
          <w:sz w:val="40"/>
        </w:rPr>
        <w:t>Google Search Results – Pages 1 &amp; 2</w:t>
      </w:r>
    </w:p>
    <w:p>
      <w:pPr>
        <w:spacing w:before="12"/>
        <w:ind w:left="109" w:right="0" w:firstLine="0"/>
        <w:jc w:val="left"/>
        <w:rPr>
          <w:i/>
          <w:sz w:val="26"/>
        </w:rPr>
      </w:pPr>
      <w:r>
        <w:rPr>
          <w:i/>
          <w:color w:val="D0232D"/>
          <w:sz w:val="26"/>
        </w:rPr>
        <w:t>*Media results and news items secured/distributed by Co-Communications are featured on the first two pages of Google Search Results</w:t>
      </w:r>
    </w:p>
    <w:p>
      <w:pPr>
        <w:pStyle w:val="BodyText"/>
        <w:spacing w:before="4"/>
        <w:rPr>
          <w:i/>
          <w:sz w:val="11"/>
        </w:rPr>
      </w:pPr>
      <w:r>
        <w:rPr/>
        <w:pict>
          <v:group style="position:absolute;margin-left:20.16pt;margin-top:8.573905pt;width:278.9pt;height:478.6pt;mso-position-horizontal-relative:page;mso-position-vertical-relative:paragraph;z-index:1096;mso-wrap-distance-left:0;mso-wrap-distance-right:0" coordorigin="403,171" coordsize="5578,9572">
            <v:shape style="position:absolute;left:403;top:9044;width:559;height:694" type="#_x0000_t75" stroked="false">
              <v:imagedata r:id="rId11" o:title=""/>
            </v:shape>
            <v:shape style="position:absolute;left:487;top:9107;width:391;height:504" type="#_x0000_t75" stroked="false">
              <v:imagedata r:id="rId12" o:title=""/>
            </v:shape>
            <v:shape style="position:absolute;left:487;top:9107;width:392;height:504" coordorigin="487,9107" coordsize="392,504" path="m487,9299l637,9299,683,9107,729,9299,878,9299,758,9418,804,9611,683,9492,562,9611,608,9418,487,9299xe" filled="false" stroked="true" strokeweight=".72pt" strokecolor="#bd4a47">
              <v:path arrowok="t"/>
            </v:shape>
            <v:shape style="position:absolute;left:881;top:171;width:5100;height:6775" type="#_x0000_t75" stroked="false">
              <v:imagedata r:id="rId13" o:title=""/>
            </v:shape>
            <v:shape style="position:absolute;left:965;top:6947;width:4174;height:2796" type="#_x0000_t75" stroked="false">
              <v:imagedata r:id="rId14" o:title=""/>
            </v:shape>
            <w10:wrap type="topAndBottom"/>
          </v:group>
        </w:pict>
      </w:r>
      <w:r>
        <w:rPr/>
        <w:pict>
          <v:group style="position:absolute;margin-left:330.359985pt;margin-top:8.573905pt;width:289.2pt;height:467.9pt;mso-position-horizontal-relative:page;mso-position-vertical-relative:paragraph;z-index:1120;mso-wrap-distance-left:0;mso-wrap-distance-right:0" coordorigin="6607,171" coordsize="5784,9358">
            <v:shape style="position:absolute;left:7082;top:171;width:4901;height:6775" type="#_x0000_t75" stroked="false">
              <v:imagedata r:id="rId15" o:title=""/>
            </v:shape>
            <v:shape style="position:absolute;left:6607;top:5567;width:559;height:694" type="#_x0000_t75" stroked="false">
              <v:imagedata r:id="rId11" o:title=""/>
            </v:shape>
            <v:shape style="position:absolute;left:6691;top:5629;width:391;height:504" type="#_x0000_t75" stroked="false">
              <v:imagedata r:id="rId16" o:title=""/>
            </v:shape>
            <v:shape style="position:absolute;left:6691;top:5629;width:392;height:504" coordorigin="6691,5629" coordsize="392,504" path="m6691,5822l6841,5822,6887,5629,6933,5822,7082,5822,6962,5940,7008,6133,6887,6014,6766,6133,6812,5940,6691,5822xe" filled="false" stroked="true" strokeweight=".72pt" strokecolor="#bd4a47">
              <v:path arrowok="t"/>
            </v:shape>
            <v:shape style="position:absolute;left:7176;top:7047;width:5215;height:2482" type="#_x0000_t75" stroked="false">
              <v:imagedata r:id="rId17" o:title=""/>
            </v:shape>
            <v:shape style="position:absolute;left:6619;top:6951;width:559;height:694" type="#_x0000_t75" stroked="false">
              <v:imagedata r:id="rId11" o:title=""/>
            </v:shape>
            <v:shape style="position:absolute;left:6703;top:7014;width:391;height:504" type="#_x0000_t75" stroked="false">
              <v:imagedata r:id="rId18" o:title=""/>
            </v:shape>
            <v:shape style="position:absolute;left:6703;top:7014;width:392;height:504" coordorigin="6703,7014" coordsize="392,504" path="m6703,7206l6853,7206,6899,7014,6945,7206,7094,7206,6974,7325,7020,7518,6899,7399,6778,7518,6824,7325,6703,7206xe" filled="false" stroked="true" strokeweight=".72pt" strokecolor="#bd4a47">
              <v:path arrowok="t"/>
            </v:shape>
            <w10:wrap type="topAndBottom"/>
          </v:group>
        </w:pict>
      </w:r>
    </w:p>
    <w:p>
      <w:pPr>
        <w:spacing w:after="0"/>
        <w:rPr>
          <w:sz w:val="11"/>
        </w:rPr>
        <w:sectPr>
          <w:pgSz w:w="14400" w:h="10800" w:orient="landscape"/>
          <w:pgMar w:top="200" w:bottom="0" w:left="280" w:right="660"/>
        </w:sectPr>
      </w:pPr>
    </w:p>
    <w:p>
      <w:pPr>
        <w:pStyle w:val="Heading1"/>
        <w:ind w:left="374"/>
      </w:pPr>
      <w:r>
        <w:rPr>
          <w:color w:val="D0232D"/>
        </w:rPr>
        <w:t>Media Summary</w:t>
      </w:r>
    </w:p>
    <w:p>
      <w:pPr>
        <w:pStyle w:val="BodyText"/>
        <w:rPr>
          <w:sz w:val="20"/>
        </w:rPr>
      </w:pPr>
    </w:p>
    <w:p>
      <w:pPr>
        <w:pStyle w:val="BodyText"/>
        <w:rPr>
          <w:sz w:val="20"/>
        </w:rPr>
      </w:pPr>
    </w:p>
    <w:p>
      <w:pPr>
        <w:pStyle w:val="BodyText"/>
        <w:spacing w:before="9"/>
        <w:rPr>
          <w:sz w:val="25"/>
        </w:rPr>
      </w:pPr>
    </w:p>
    <w:tbl>
      <w:tblPr>
        <w:tblW w:w="0" w:type="auto"/>
        <w:jc w:val="left"/>
        <w:tblInd w:w="245"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696"/>
        <w:gridCol w:w="4660"/>
        <w:gridCol w:w="2358"/>
        <w:gridCol w:w="1247"/>
      </w:tblGrid>
      <w:tr>
        <w:trPr>
          <w:trHeight w:val="445" w:hRule="exact"/>
        </w:trPr>
        <w:tc>
          <w:tcPr>
            <w:tcW w:w="4696" w:type="dxa"/>
          </w:tcPr>
          <w:p>
            <w:pPr>
              <w:pStyle w:val="TableParagraph"/>
              <w:spacing w:before="5"/>
              <w:rPr>
                <w:sz w:val="18"/>
              </w:rPr>
            </w:pPr>
          </w:p>
          <w:p>
            <w:pPr>
              <w:pStyle w:val="TableParagraph"/>
              <w:ind w:left="12" w:right="-8265"/>
              <w:rPr>
                <w:b/>
                <w:sz w:val="20"/>
              </w:rPr>
            </w:pPr>
            <w:r>
              <w:rPr>
                <w:b/>
                <w:sz w:val="20"/>
              </w:rPr>
              <w:t>Publication</w:t>
            </w:r>
          </w:p>
        </w:tc>
        <w:tc>
          <w:tcPr>
            <w:tcW w:w="4660" w:type="dxa"/>
          </w:tcPr>
          <w:p>
            <w:pPr>
              <w:pStyle w:val="TableParagraph"/>
              <w:spacing w:before="5"/>
              <w:rPr>
                <w:sz w:val="18"/>
              </w:rPr>
            </w:pPr>
          </w:p>
          <w:p>
            <w:pPr>
              <w:pStyle w:val="TableParagraph"/>
              <w:ind w:left="2389"/>
              <w:rPr>
                <w:b/>
                <w:sz w:val="20"/>
              </w:rPr>
            </w:pPr>
            <w:r>
              <w:rPr>
                <w:b/>
                <w:sz w:val="20"/>
              </w:rPr>
              <w:t>Link</w:t>
            </w:r>
          </w:p>
        </w:tc>
        <w:tc>
          <w:tcPr>
            <w:tcW w:w="2358" w:type="dxa"/>
          </w:tcPr>
          <w:p>
            <w:pPr>
              <w:pStyle w:val="TableParagraph"/>
              <w:spacing w:line="206" w:lineRule="exact"/>
              <w:ind w:left="456" w:firstLine="820"/>
              <w:rPr>
                <w:b/>
                <w:sz w:val="20"/>
              </w:rPr>
            </w:pPr>
            <w:r>
              <w:rPr>
                <w:b/>
                <w:sz w:val="20"/>
              </w:rPr>
              <w:t>Monthly</w:t>
            </w:r>
          </w:p>
          <w:p>
            <w:pPr>
              <w:pStyle w:val="TableParagraph"/>
              <w:spacing w:before="8"/>
              <w:ind w:left="456"/>
              <w:rPr>
                <w:b/>
                <w:sz w:val="20"/>
              </w:rPr>
            </w:pPr>
            <w:r>
              <w:rPr>
                <w:b/>
                <w:sz w:val="20"/>
              </w:rPr>
              <w:t>Circulation/UMV</w:t>
            </w:r>
          </w:p>
        </w:tc>
        <w:tc>
          <w:tcPr>
            <w:tcW w:w="1247" w:type="dxa"/>
          </w:tcPr>
          <w:p>
            <w:pPr>
              <w:pStyle w:val="TableParagraph"/>
              <w:spacing w:before="5"/>
              <w:rPr>
                <w:sz w:val="18"/>
              </w:rPr>
            </w:pPr>
          </w:p>
          <w:p>
            <w:pPr>
              <w:pStyle w:val="TableParagraph"/>
              <w:ind w:right="8"/>
              <w:jc w:val="right"/>
              <w:rPr>
                <w:b/>
                <w:sz w:val="20"/>
              </w:rPr>
            </w:pPr>
            <w:r>
              <w:rPr>
                <w:b/>
                <w:w w:val="95"/>
                <w:sz w:val="20"/>
              </w:rPr>
              <w:t>Date</w:t>
            </w:r>
          </w:p>
        </w:tc>
      </w:tr>
      <w:tr>
        <w:trPr>
          <w:trHeight w:val="492" w:hRule="exact"/>
        </w:trPr>
        <w:tc>
          <w:tcPr>
            <w:tcW w:w="12960" w:type="dxa"/>
            <w:gridSpan w:val="4"/>
            <w:shd w:val="clear" w:color="auto" w:fill="D9D9D9"/>
          </w:tcPr>
          <w:p>
            <w:pPr>
              <w:pStyle w:val="TableParagraph"/>
              <w:spacing w:line="247" w:lineRule="auto" w:before="16"/>
              <w:ind w:left="12" w:right="3923"/>
              <w:rPr>
                <w:b/>
                <w:sz w:val="20"/>
              </w:rPr>
            </w:pPr>
            <w:r>
              <w:rPr>
                <w:b/>
                <w:sz w:val="20"/>
              </w:rPr>
              <w:t>Press Release: Rare Luxury Real Estate Opportunity in Kukio: Fully Furnished Spec Home Listed for $14.75 Million</w:t>
            </w:r>
          </w:p>
        </w:tc>
      </w:tr>
      <w:tr>
        <w:trPr>
          <w:trHeight w:val="269" w:hRule="exact"/>
        </w:trPr>
        <w:tc>
          <w:tcPr>
            <w:tcW w:w="4696" w:type="dxa"/>
          </w:tcPr>
          <w:p>
            <w:pPr>
              <w:pStyle w:val="TableParagraph"/>
              <w:spacing w:before="16"/>
              <w:ind w:left="12" w:right="-8265"/>
              <w:rPr>
                <w:sz w:val="20"/>
              </w:rPr>
            </w:pPr>
            <w:r>
              <w:rPr>
                <w:sz w:val="20"/>
              </w:rPr>
              <w:t>PR Web</w:t>
            </w:r>
          </w:p>
        </w:tc>
        <w:tc>
          <w:tcPr>
            <w:tcW w:w="4660" w:type="dxa"/>
          </w:tcPr>
          <w:p>
            <w:pPr>
              <w:pStyle w:val="TableParagraph"/>
              <w:spacing w:before="16"/>
              <w:ind w:left="2389"/>
              <w:rPr>
                <w:sz w:val="20"/>
              </w:rPr>
            </w:pPr>
            <w:r>
              <w:rPr>
                <w:sz w:val="20"/>
              </w:rPr>
              <w:t>https://goo.gl/wyl02v</w:t>
            </w:r>
          </w:p>
        </w:tc>
        <w:tc>
          <w:tcPr>
            <w:tcW w:w="2358" w:type="dxa"/>
          </w:tcPr>
          <w:p>
            <w:pPr>
              <w:pStyle w:val="TableParagraph"/>
              <w:spacing w:before="16"/>
              <w:ind w:right="320"/>
              <w:jc w:val="right"/>
              <w:rPr>
                <w:sz w:val="20"/>
              </w:rPr>
            </w:pPr>
            <w:r>
              <w:rPr>
                <w:w w:val="95"/>
                <w:sz w:val="20"/>
              </w:rPr>
              <w:t>1,000,000</w:t>
            </w:r>
          </w:p>
        </w:tc>
        <w:tc>
          <w:tcPr>
            <w:tcW w:w="1247" w:type="dxa"/>
          </w:tcPr>
          <w:p>
            <w:pPr>
              <w:pStyle w:val="TableParagraph"/>
              <w:spacing w:before="16"/>
              <w:ind w:right="10"/>
              <w:jc w:val="right"/>
              <w:rPr>
                <w:sz w:val="20"/>
              </w:rPr>
            </w:pPr>
            <w:r>
              <w:rPr>
                <w:sz w:val="20"/>
              </w:rPr>
              <w:t>2/10/2017</w:t>
            </w:r>
          </w:p>
        </w:tc>
      </w:tr>
      <w:tr>
        <w:trPr>
          <w:trHeight w:val="252" w:hRule="exact"/>
        </w:trPr>
        <w:tc>
          <w:tcPr>
            <w:tcW w:w="4696" w:type="dxa"/>
          </w:tcPr>
          <w:p>
            <w:pPr>
              <w:pStyle w:val="TableParagraph"/>
              <w:tabs>
                <w:tab w:pos="12959" w:val="left" w:leader="none"/>
              </w:tabs>
              <w:ind w:left="12" w:right="-8265"/>
              <w:rPr>
                <w:b/>
                <w:sz w:val="20"/>
              </w:rPr>
            </w:pPr>
            <w:r>
              <w:rPr>
                <w:b/>
                <w:sz w:val="20"/>
                <w:shd w:fill="D9D9D9" w:color="auto" w:val="clear"/>
              </w:rPr>
              <w:t>Pitch Effort: Kukio Market</w:t>
            </w:r>
            <w:r>
              <w:rPr>
                <w:b/>
                <w:spacing w:val="-20"/>
                <w:sz w:val="20"/>
                <w:shd w:fill="D9D9D9" w:color="auto" w:val="clear"/>
              </w:rPr>
              <w:t> </w:t>
            </w:r>
            <w:r>
              <w:rPr>
                <w:b/>
                <w:sz w:val="20"/>
                <w:shd w:fill="D9D9D9" w:color="auto" w:val="clear"/>
              </w:rPr>
              <w:t>Snapshot</w:t>
              <w:tab/>
            </w:r>
          </w:p>
        </w:tc>
        <w:tc>
          <w:tcPr>
            <w:tcW w:w="4660" w:type="dxa"/>
          </w:tcPr>
          <w:p>
            <w:pPr/>
          </w:p>
        </w:tc>
        <w:tc>
          <w:tcPr>
            <w:tcW w:w="2358" w:type="dxa"/>
          </w:tcPr>
          <w:p>
            <w:pPr/>
          </w:p>
        </w:tc>
        <w:tc>
          <w:tcPr>
            <w:tcW w:w="1247" w:type="dxa"/>
          </w:tcPr>
          <w:p>
            <w:pPr/>
          </w:p>
        </w:tc>
      </w:tr>
      <w:tr>
        <w:trPr>
          <w:trHeight w:val="252" w:hRule="exact"/>
        </w:trPr>
        <w:tc>
          <w:tcPr>
            <w:tcW w:w="4696" w:type="dxa"/>
          </w:tcPr>
          <w:p>
            <w:pPr>
              <w:pStyle w:val="TableParagraph"/>
              <w:ind w:left="12" w:right="-8265"/>
              <w:rPr>
                <w:sz w:val="20"/>
              </w:rPr>
            </w:pPr>
            <w:r>
              <w:rPr>
                <w:sz w:val="20"/>
              </w:rPr>
              <w:t>PacificBusinessNews.com</w:t>
            </w:r>
          </w:p>
        </w:tc>
        <w:tc>
          <w:tcPr>
            <w:tcW w:w="4660" w:type="dxa"/>
          </w:tcPr>
          <w:p>
            <w:pPr>
              <w:pStyle w:val="TableParagraph"/>
              <w:ind w:left="2389"/>
              <w:rPr>
                <w:sz w:val="20"/>
              </w:rPr>
            </w:pPr>
            <w:r>
              <w:rPr>
                <w:sz w:val="20"/>
              </w:rPr>
              <w:t>https://goo.gl/c8t61D</w:t>
            </w:r>
          </w:p>
        </w:tc>
        <w:tc>
          <w:tcPr>
            <w:tcW w:w="2358" w:type="dxa"/>
          </w:tcPr>
          <w:p>
            <w:pPr>
              <w:pStyle w:val="TableParagraph"/>
              <w:ind w:right="320"/>
              <w:jc w:val="right"/>
              <w:rPr>
                <w:sz w:val="20"/>
              </w:rPr>
            </w:pPr>
            <w:r>
              <w:rPr>
                <w:w w:val="95"/>
                <w:sz w:val="20"/>
              </w:rPr>
              <w:t>43,132</w:t>
            </w:r>
          </w:p>
        </w:tc>
        <w:tc>
          <w:tcPr>
            <w:tcW w:w="1247" w:type="dxa"/>
          </w:tcPr>
          <w:p>
            <w:pPr>
              <w:pStyle w:val="TableParagraph"/>
              <w:ind w:right="10"/>
              <w:jc w:val="right"/>
              <w:rPr>
                <w:sz w:val="20"/>
              </w:rPr>
            </w:pPr>
            <w:r>
              <w:rPr>
                <w:sz w:val="20"/>
              </w:rPr>
              <w:t>1/25/2017</w:t>
            </w:r>
          </w:p>
        </w:tc>
      </w:tr>
      <w:tr>
        <w:trPr>
          <w:trHeight w:val="253" w:hRule="exact"/>
        </w:trPr>
        <w:tc>
          <w:tcPr>
            <w:tcW w:w="4696" w:type="dxa"/>
          </w:tcPr>
          <w:p>
            <w:pPr>
              <w:pStyle w:val="TableParagraph"/>
              <w:ind w:left="12" w:right="-8265"/>
              <w:rPr>
                <w:sz w:val="20"/>
              </w:rPr>
            </w:pPr>
            <w:r>
              <w:rPr>
                <w:sz w:val="20"/>
              </w:rPr>
              <w:t>Pacific Business News Eblast</w:t>
            </w:r>
          </w:p>
        </w:tc>
        <w:tc>
          <w:tcPr>
            <w:tcW w:w="4660" w:type="dxa"/>
          </w:tcPr>
          <w:p>
            <w:pPr>
              <w:pStyle w:val="TableParagraph"/>
              <w:ind w:left="2389"/>
              <w:rPr>
                <w:sz w:val="20"/>
              </w:rPr>
            </w:pPr>
            <w:r>
              <w:rPr>
                <w:sz w:val="20"/>
              </w:rPr>
              <w:t>email</w:t>
            </w:r>
          </w:p>
        </w:tc>
        <w:tc>
          <w:tcPr>
            <w:tcW w:w="2358" w:type="dxa"/>
          </w:tcPr>
          <w:p>
            <w:pPr>
              <w:pStyle w:val="TableParagraph"/>
              <w:ind w:right="320"/>
              <w:jc w:val="right"/>
              <w:rPr>
                <w:sz w:val="20"/>
              </w:rPr>
            </w:pPr>
            <w:r>
              <w:rPr>
                <w:w w:val="95"/>
                <w:sz w:val="20"/>
              </w:rPr>
              <w:t>13,000</w:t>
            </w:r>
          </w:p>
        </w:tc>
        <w:tc>
          <w:tcPr>
            <w:tcW w:w="1247" w:type="dxa"/>
          </w:tcPr>
          <w:p>
            <w:pPr>
              <w:pStyle w:val="TableParagraph"/>
              <w:ind w:right="10"/>
              <w:jc w:val="right"/>
              <w:rPr>
                <w:sz w:val="20"/>
              </w:rPr>
            </w:pPr>
            <w:r>
              <w:rPr>
                <w:sz w:val="20"/>
              </w:rPr>
              <w:t>1/26/2017</w:t>
            </w:r>
          </w:p>
        </w:tc>
      </w:tr>
      <w:tr>
        <w:trPr>
          <w:trHeight w:val="252" w:hRule="exact"/>
        </w:trPr>
        <w:tc>
          <w:tcPr>
            <w:tcW w:w="12960" w:type="dxa"/>
            <w:gridSpan w:val="4"/>
          </w:tcPr>
          <w:p>
            <w:pPr>
              <w:pStyle w:val="TableParagraph"/>
              <w:tabs>
                <w:tab w:pos="12959" w:val="left" w:leader="none"/>
              </w:tabs>
              <w:ind w:left="12" w:right="-1"/>
              <w:rPr>
                <w:b/>
                <w:sz w:val="20"/>
              </w:rPr>
            </w:pPr>
            <w:r>
              <w:rPr>
                <w:b/>
                <w:sz w:val="20"/>
                <w:shd w:fill="D9D9D9" w:color="auto" w:val="clear"/>
              </w:rPr>
              <w:t>Feature Articles: Harold</w:t>
            </w:r>
            <w:r>
              <w:rPr>
                <w:b/>
                <w:spacing w:val="-11"/>
                <w:sz w:val="20"/>
                <w:shd w:fill="D9D9D9" w:color="auto" w:val="clear"/>
              </w:rPr>
              <w:t> </w:t>
            </w:r>
            <w:r>
              <w:rPr>
                <w:b/>
                <w:sz w:val="20"/>
                <w:shd w:fill="D9D9D9" w:color="auto" w:val="clear"/>
              </w:rPr>
              <w:t>Clarke</w:t>
              <w:tab/>
            </w:r>
          </w:p>
        </w:tc>
      </w:tr>
      <w:tr>
        <w:trPr>
          <w:trHeight w:val="235" w:hRule="exact"/>
        </w:trPr>
        <w:tc>
          <w:tcPr>
            <w:tcW w:w="4696" w:type="dxa"/>
          </w:tcPr>
          <w:p>
            <w:pPr>
              <w:pStyle w:val="TableParagraph"/>
              <w:ind w:left="12" w:right="-8265"/>
              <w:rPr>
                <w:sz w:val="20"/>
              </w:rPr>
            </w:pPr>
            <w:r>
              <w:rPr>
                <w:sz w:val="20"/>
              </w:rPr>
              <w:t>HuffingtonPost.com</w:t>
            </w:r>
          </w:p>
        </w:tc>
        <w:tc>
          <w:tcPr>
            <w:tcW w:w="4660" w:type="dxa"/>
          </w:tcPr>
          <w:p>
            <w:pPr>
              <w:pStyle w:val="TableParagraph"/>
              <w:ind w:left="2389"/>
              <w:rPr>
                <w:sz w:val="20"/>
              </w:rPr>
            </w:pPr>
            <w:r>
              <w:rPr>
                <w:sz w:val="20"/>
              </w:rPr>
              <w:t>https://goo.gl/Kmofye</w:t>
            </w:r>
          </w:p>
        </w:tc>
        <w:tc>
          <w:tcPr>
            <w:tcW w:w="2358" w:type="dxa"/>
          </w:tcPr>
          <w:p>
            <w:pPr>
              <w:pStyle w:val="TableParagraph"/>
              <w:ind w:right="320"/>
              <w:jc w:val="right"/>
              <w:rPr>
                <w:sz w:val="20"/>
              </w:rPr>
            </w:pPr>
            <w:r>
              <w:rPr>
                <w:w w:val="95"/>
                <w:sz w:val="20"/>
              </w:rPr>
              <w:t>22,865,758</w:t>
            </w:r>
          </w:p>
        </w:tc>
        <w:tc>
          <w:tcPr>
            <w:tcW w:w="1247" w:type="dxa"/>
          </w:tcPr>
          <w:p>
            <w:pPr>
              <w:pStyle w:val="TableParagraph"/>
              <w:ind w:right="10"/>
              <w:jc w:val="right"/>
              <w:rPr>
                <w:sz w:val="20"/>
              </w:rPr>
            </w:pPr>
            <w:r>
              <w:rPr>
                <w:sz w:val="20"/>
              </w:rPr>
              <w:t>1/18/2017</w:t>
            </w:r>
          </w:p>
        </w:tc>
      </w:tr>
      <w:tr>
        <w:trPr>
          <w:trHeight w:val="492" w:hRule="exact"/>
        </w:trPr>
        <w:tc>
          <w:tcPr>
            <w:tcW w:w="12960" w:type="dxa"/>
            <w:gridSpan w:val="4"/>
            <w:shd w:val="clear" w:color="auto" w:fill="D9D9D9"/>
          </w:tcPr>
          <w:p>
            <w:pPr>
              <w:pStyle w:val="TableParagraph"/>
              <w:spacing w:line="247" w:lineRule="auto" w:before="17"/>
              <w:ind w:left="12" w:right="3437"/>
              <w:rPr>
                <w:b/>
                <w:sz w:val="20"/>
              </w:rPr>
            </w:pPr>
            <w:r>
              <w:rPr>
                <w:b/>
                <w:sz w:val="20"/>
              </w:rPr>
              <w:t>Press Release: Luxury Big Island President Harold Clarke Featured in Hawaii Business Magazine's 2016 Black Book</w:t>
            </w:r>
          </w:p>
        </w:tc>
      </w:tr>
      <w:tr>
        <w:trPr>
          <w:trHeight w:val="269" w:hRule="exact"/>
        </w:trPr>
        <w:tc>
          <w:tcPr>
            <w:tcW w:w="4696" w:type="dxa"/>
          </w:tcPr>
          <w:p>
            <w:pPr>
              <w:pStyle w:val="TableParagraph"/>
              <w:spacing w:before="17"/>
              <w:ind w:left="12" w:right="-8265"/>
              <w:rPr>
                <w:sz w:val="20"/>
              </w:rPr>
            </w:pPr>
            <w:r>
              <w:rPr>
                <w:sz w:val="20"/>
              </w:rPr>
              <w:t>PR Web</w:t>
            </w:r>
          </w:p>
        </w:tc>
        <w:tc>
          <w:tcPr>
            <w:tcW w:w="4660" w:type="dxa"/>
          </w:tcPr>
          <w:p>
            <w:pPr>
              <w:pStyle w:val="TableParagraph"/>
              <w:spacing w:before="17"/>
              <w:ind w:left="2389"/>
              <w:rPr>
                <w:sz w:val="20"/>
              </w:rPr>
            </w:pPr>
            <w:r>
              <w:rPr>
                <w:sz w:val="20"/>
              </w:rPr>
              <w:t>https://goo.gl/rtRB1r</w:t>
            </w:r>
          </w:p>
        </w:tc>
        <w:tc>
          <w:tcPr>
            <w:tcW w:w="2358" w:type="dxa"/>
          </w:tcPr>
          <w:p>
            <w:pPr>
              <w:pStyle w:val="TableParagraph"/>
              <w:spacing w:before="17"/>
              <w:ind w:right="320"/>
              <w:jc w:val="right"/>
              <w:rPr>
                <w:sz w:val="20"/>
              </w:rPr>
            </w:pPr>
            <w:r>
              <w:rPr>
                <w:w w:val="95"/>
                <w:sz w:val="20"/>
              </w:rPr>
              <w:t>1,000,000</w:t>
            </w:r>
          </w:p>
        </w:tc>
        <w:tc>
          <w:tcPr>
            <w:tcW w:w="1247" w:type="dxa"/>
          </w:tcPr>
          <w:p>
            <w:pPr>
              <w:pStyle w:val="TableParagraph"/>
              <w:spacing w:before="17"/>
              <w:ind w:right="10"/>
              <w:jc w:val="right"/>
              <w:rPr>
                <w:sz w:val="20"/>
              </w:rPr>
            </w:pPr>
            <w:r>
              <w:rPr>
                <w:sz w:val="20"/>
              </w:rPr>
              <w:t>1/10/2017</w:t>
            </w:r>
          </w:p>
        </w:tc>
      </w:tr>
      <w:tr>
        <w:trPr>
          <w:trHeight w:val="252" w:hRule="exact"/>
        </w:trPr>
        <w:tc>
          <w:tcPr>
            <w:tcW w:w="12960" w:type="dxa"/>
            <w:gridSpan w:val="4"/>
          </w:tcPr>
          <w:p>
            <w:pPr>
              <w:pStyle w:val="TableParagraph"/>
              <w:tabs>
                <w:tab w:pos="12959" w:val="left" w:leader="none"/>
              </w:tabs>
              <w:ind w:left="12" w:right="-1"/>
              <w:rPr>
                <w:b/>
                <w:sz w:val="20"/>
              </w:rPr>
            </w:pPr>
            <w:r>
              <w:rPr>
                <w:b/>
                <w:sz w:val="20"/>
                <w:shd w:fill="D9D9D9" w:color="auto" w:val="clear"/>
              </w:rPr>
              <w:t>Press Release: Luxury Big Island President Harold Clarke Closes $25.7 M in</w:t>
            </w:r>
            <w:r>
              <w:rPr>
                <w:b/>
                <w:spacing w:val="-27"/>
                <w:sz w:val="20"/>
                <w:shd w:fill="D9D9D9" w:color="auto" w:val="clear"/>
              </w:rPr>
              <w:t> </w:t>
            </w:r>
            <w:r>
              <w:rPr>
                <w:b/>
                <w:sz w:val="20"/>
                <w:shd w:fill="D9D9D9" w:color="auto" w:val="clear"/>
              </w:rPr>
              <w:t>Sales</w:t>
              <w:tab/>
            </w:r>
          </w:p>
        </w:tc>
      </w:tr>
      <w:tr>
        <w:trPr>
          <w:trHeight w:val="253" w:hRule="exact"/>
        </w:trPr>
        <w:tc>
          <w:tcPr>
            <w:tcW w:w="4696" w:type="dxa"/>
          </w:tcPr>
          <w:p>
            <w:pPr>
              <w:pStyle w:val="TableParagraph"/>
              <w:ind w:left="12" w:right="-8265"/>
              <w:rPr>
                <w:sz w:val="20"/>
              </w:rPr>
            </w:pPr>
            <w:r>
              <w:rPr>
                <w:sz w:val="20"/>
              </w:rPr>
              <w:t>PR Web</w:t>
            </w:r>
          </w:p>
        </w:tc>
        <w:tc>
          <w:tcPr>
            <w:tcW w:w="4660" w:type="dxa"/>
          </w:tcPr>
          <w:p>
            <w:pPr>
              <w:pStyle w:val="TableParagraph"/>
              <w:ind w:left="2389"/>
              <w:rPr>
                <w:sz w:val="20"/>
              </w:rPr>
            </w:pPr>
            <w:r>
              <w:rPr>
                <w:sz w:val="20"/>
              </w:rPr>
              <w:t>https://goo.gl/EcY9bl</w:t>
            </w:r>
          </w:p>
        </w:tc>
        <w:tc>
          <w:tcPr>
            <w:tcW w:w="2358" w:type="dxa"/>
          </w:tcPr>
          <w:p>
            <w:pPr>
              <w:pStyle w:val="TableParagraph"/>
              <w:ind w:right="320"/>
              <w:jc w:val="right"/>
              <w:rPr>
                <w:sz w:val="20"/>
              </w:rPr>
            </w:pPr>
            <w:r>
              <w:rPr>
                <w:w w:val="95"/>
                <w:sz w:val="20"/>
              </w:rPr>
              <w:t>1,000,000</w:t>
            </w:r>
          </w:p>
        </w:tc>
        <w:tc>
          <w:tcPr>
            <w:tcW w:w="1247" w:type="dxa"/>
          </w:tcPr>
          <w:p>
            <w:pPr>
              <w:pStyle w:val="TableParagraph"/>
              <w:ind w:right="10"/>
              <w:jc w:val="right"/>
              <w:rPr>
                <w:sz w:val="20"/>
              </w:rPr>
            </w:pPr>
            <w:r>
              <w:rPr>
                <w:sz w:val="20"/>
              </w:rPr>
              <w:t>12/7/2016</w:t>
            </w:r>
          </w:p>
        </w:tc>
      </w:tr>
      <w:tr>
        <w:trPr>
          <w:trHeight w:val="226" w:hRule="exact"/>
        </w:trPr>
        <w:tc>
          <w:tcPr>
            <w:tcW w:w="4696" w:type="dxa"/>
          </w:tcPr>
          <w:p>
            <w:pPr>
              <w:pStyle w:val="TableParagraph"/>
              <w:ind w:left="12" w:right="-8265"/>
              <w:rPr>
                <w:sz w:val="20"/>
              </w:rPr>
            </w:pPr>
            <w:r>
              <w:rPr>
                <w:sz w:val="20"/>
              </w:rPr>
              <w:t>Big Island Now</w:t>
            </w:r>
          </w:p>
        </w:tc>
        <w:tc>
          <w:tcPr>
            <w:tcW w:w="4660" w:type="dxa"/>
          </w:tcPr>
          <w:p>
            <w:pPr>
              <w:pStyle w:val="TableParagraph"/>
              <w:ind w:left="2389"/>
              <w:rPr>
                <w:sz w:val="20"/>
              </w:rPr>
            </w:pPr>
            <w:r>
              <w:rPr>
                <w:sz w:val="20"/>
              </w:rPr>
              <w:t>https://goo.gl/4M0CR8</w:t>
            </w:r>
          </w:p>
        </w:tc>
        <w:tc>
          <w:tcPr>
            <w:tcW w:w="2358" w:type="dxa"/>
          </w:tcPr>
          <w:p>
            <w:pPr>
              <w:pStyle w:val="TableParagraph"/>
              <w:ind w:right="320"/>
              <w:jc w:val="right"/>
              <w:rPr>
                <w:sz w:val="20"/>
              </w:rPr>
            </w:pPr>
            <w:r>
              <w:rPr>
                <w:w w:val="95"/>
                <w:sz w:val="20"/>
              </w:rPr>
              <w:t>52,073</w:t>
            </w:r>
          </w:p>
        </w:tc>
        <w:tc>
          <w:tcPr>
            <w:tcW w:w="1247" w:type="dxa"/>
          </w:tcPr>
          <w:p>
            <w:pPr>
              <w:pStyle w:val="TableParagraph"/>
              <w:ind w:right="10"/>
              <w:jc w:val="right"/>
              <w:rPr>
                <w:sz w:val="20"/>
              </w:rPr>
            </w:pPr>
            <w:r>
              <w:rPr>
                <w:sz w:val="20"/>
              </w:rPr>
              <w:t>12/26/2016</w:t>
            </w:r>
          </w:p>
        </w:tc>
      </w:tr>
    </w:tbl>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spacing w:before="279"/>
        <w:ind w:left="111" w:right="0" w:firstLine="0"/>
        <w:jc w:val="left"/>
        <w:rPr>
          <w:rFonts w:ascii="Calibri"/>
          <w:sz w:val="40"/>
        </w:rPr>
      </w:pPr>
      <w:r>
        <w:rPr>
          <w:color w:val="D0232D"/>
          <w:sz w:val="40"/>
        </w:rPr>
        <w:t>Link to all media placements: </w:t>
      </w:r>
      <w:hyperlink r:id="rId19">
        <w:r>
          <w:rPr>
            <w:rFonts w:ascii="Calibri"/>
            <w:color w:val="0000FF"/>
            <w:sz w:val="40"/>
            <w:u w:val="thick" w:color="0000FF"/>
          </w:rPr>
          <w:t>https://goo.gl/hTfSpQ</w:t>
        </w:r>
      </w:hyperlink>
    </w:p>
    <w:p>
      <w:pPr>
        <w:spacing w:after="0"/>
        <w:jc w:val="left"/>
        <w:rPr>
          <w:rFonts w:ascii="Calibri"/>
          <w:sz w:val="40"/>
        </w:rPr>
        <w:sectPr>
          <w:pgSz w:w="14400" w:h="10800" w:orient="landscape"/>
          <w:pgMar w:top="520" w:bottom="280" w:left="280" w:right="800"/>
        </w:sectPr>
      </w:pPr>
    </w:p>
    <w:p>
      <w:pPr>
        <w:spacing w:before="32"/>
        <w:ind w:left="114" w:right="0" w:firstLine="0"/>
        <w:jc w:val="left"/>
        <w:rPr>
          <w:sz w:val="40"/>
        </w:rPr>
      </w:pPr>
      <w:r>
        <w:rPr/>
        <w:drawing>
          <wp:anchor distT="0" distB="0" distL="0" distR="0" allowOverlap="1" layoutInCell="1" locked="0" behindDoc="1" simplePos="0" relativeHeight="268425407">
            <wp:simplePos x="0" y="0"/>
            <wp:positionH relativeFrom="page">
              <wp:posOffset>0</wp:posOffset>
            </wp:positionH>
            <wp:positionV relativeFrom="page">
              <wp:posOffset>0</wp:posOffset>
            </wp:positionV>
            <wp:extent cx="9143999" cy="6857996"/>
            <wp:effectExtent l="0" t="0" r="0" b="0"/>
            <wp:wrapNone/>
            <wp:docPr id="5" name="image15.png" descr=""/>
            <wp:cNvGraphicFramePr>
              <a:graphicFrameLocks noChangeAspect="1"/>
            </wp:cNvGraphicFramePr>
            <a:graphic>
              <a:graphicData uri="http://schemas.openxmlformats.org/drawingml/2006/picture">
                <pic:pic>
                  <pic:nvPicPr>
                    <pic:cNvPr id="6" name="image15.png"/>
                    <pic:cNvPicPr/>
                  </pic:nvPicPr>
                  <pic:blipFill>
                    <a:blip r:embed="rId20" cstate="print"/>
                    <a:stretch>
                      <a:fillRect/>
                    </a:stretch>
                  </pic:blipFill>
                  <pic:spPr>
                    <a:xfrm>
                      <a:off x="0" y="0"/>
                      <a:ext cx="9143999" cy="6857996"/>
                    </a:xfrm>
                    <a:prstGeom prst="rect">
                      <a:avLst/>
                    </a:prstGeom>
                  </pic:spPr>
                </pic:pic>
              </a:graphicData>
            </a:graphic>
          </wp:anchor>
        </w:drawing>
      </w:r>
      <w:r>
        <w:rPr>
          <w:color w:val="D0232D"/>
          <w:sz w:val="40"/>
        </w:rPr>
        <w:t>Timeline: </w:t>
      </w:r>
      <w:r>
        <w:rPr>
          <w:color w:val="7E7E7E"/>
          <w:sz w:val="40"/>
        </w:rPr>
        <w:t>March</w:t>
      </w:r>
    </w:p>
    <w:p>
      <w:pPr>
        <w:pStyle w:val="Heading2"/>
        <w:numPr>
          <w:ilvl w:val="0"/>
          <w:numId w:val="2"/>
        </w:numPr>
        <w:tabs>
          <w:tab w:pos="581" w:val="left" w:leader="none"/>
        </w:tabs>
        <w:spacing w:line="240" w:lineRule="auto" w:before="195" w:after="0"/>
        <w:ind w:left="578" w:right="0" w:hanging="449"/>
        <w:jc w:val="left"/>
      </w:pPr>
      <w:r>
        <w:rPr>
          <w:color w:val="7E7E7E"/>
        </w:rPr>
        <w:t>Draft</w:t>
      </w:r>
      <w:r>
        <w:rPr>
          <w:color w:val="7E7E7E"/>
          <w:spacing w:val="-2"/>
        </w:rPr>
        <w:t> </w:t>
      </w:r>
      <w:r>
        <w:rPr>
          <w:color w:val="7E7E7E"/>
        </w:rPr>
        <w:t>and</w:t>
      </w:r>
      <w:r>
        <w:rPr>
          <w:color w:val="7E7E7E"/>
          <w:spacing w:val="-5"/>
        </w:rPr>
        <w:t> </w:t>
      </w:r>
      <w:r>
        <w:rPr>
          <w:color w:val="7E7E7E"/>
        </w:rPr>
        <w:t>distribute</w:t>
      </w:r>
      <w:r>
        <w:rPr>
          <w:color w:val="7E7E7E"/>
          <w:spacing w:val="-2"/>
        </w:rPr>
        <w:t> </w:t>
      </w:r>
      <w:r>
        <w:rPr>
          <w:color w:val="7E7E7E"/>
        </w:rPr>
        <w:t>one</w:t>
      </w:r>
      <w:r>
        <w:rPr>
          <w:color w:val="7E7E7E"/>
          <w:spacing w:val="-2"/>
        </w:rPr>
        <w:t> </w:t>
      </w:r>
      <w:r>
        <w:rPr>
          <w:color w:val="7E7E7E"/>
        </w:rPr>
        <w:t>news</w:t>
      </w:r>
      <w:r>
        <w:rPr>
          <w:color w:val="7E7E7E"/>
          <w:spacing w:val="-4"/>
        </w:rPr>
        <w:t> </w:t>
      </w:r>
      <w:r>
        <w:rPr>
          <w:color w:val="7E7E7E"/>
        </w:rPr>
        <w:t>item;</w:t>
      </w:r>
      <w:r>
        <w:rPr>
          <w:color w:val="7E7E7E"/>
          <w:spacing w:val="-34"/>
        </w:rPr>
        <w:t> </w:t>
      </w:r>
      <w:r>
        <w:rPr>
          <w:color w:val="7E7E7E"/>
        </w:rPr>
        <w:t>topic</w:t>
      </w:r>
      <w:r>
        <w:rPr>
          <w:color w:val="7E7E7E"/>
          <w:spacing w:val="-40"/>
        </w:rPr>
        <w:t> </w:t>
      </w:r>
      <w:r>
        <w:rPr>
          <w:color w:val="7E7E7E"/>
        </w:rPr>
        <w:t>TBD</w:t>
      </w:r>
    </w:p>
    <w:p>
      <w:pPr>
        <w:pStyle w:val="BodyText"/>
        <w:rPr>
          <w:sz w:val="34"/>
        </w:rPr>
      </w:pPr>
    </w:p>
    <w:p>
      <w:pPr>
        <w:pStyle w:val="ListParagraph"/>
        <w:numPr>
          <w:ilvl w:val="0"/>
          <w:numId w:val="2"/>
        </w:numPr>
        <w:tabs>
          <w:tab w:pos="581" w:val="left" w:leader="none"/>
        </w:tabs>
        <w:spacing w:line="240" w:lineRule="auto" w:before="0" w:after="0"/>
        <w:ind w:left="580" w:right="0" w:hanging="451"/>
        <w:jc w:val="left"/>
        <w:rPr>
          <w:sz w:val="32"/>
        </w:rPr>
      </w:pPr>
      <w:r>
        <w:rPr>
          <w:color w:val="7E7E7E"/>
          <w:sz w:val="32"/>
        </w:rPr>
        <w:t>Further develop media invites for real estate tour; begin</w:t>
      </w:r>
      <w:r>
        <w:rPr>
          <w:color w:val="7E7E7E"/>
          <w:spacing w:val="-56"/>
          <w:sz w:val="32"/>
        </w:rPr>
        <w:t> </w:t>
      </w:r>
      <w:r>
        <w:rPr>
          <w:color w:val="7E7E7E"/>
          <w:sz w:val="32"/>
        </w:rPr>
        <w:t>outreach</w:t>
      </w:r>
    </w:p>
    <w:p>
      <w:pPr>
        <w:pStyle w:val="BodyText"/>
        <w:spacing w:before="11"/>
        <w:rPr>
          <w:sz w:val="33"/>
        </w:rPr>
      </w:pPr>
    </w:p>
    <w:p>
      <w:pPr>
        <w:pStyle w:val="ListParagraph"/>
        <w:numPr>
          <w:ilvl w:val="0"/>
          <w:numId w:val="2"/>
        </w:numPr>
        <w:tabs>
          <w:tab w:pos="581" w:val="left" w:leader="none"/>
        </w:tabs>
        <w:spacing w:line="247" w:lineRule="auto" w:before="0" w:after="0"/>
        <w:ind w:left="578" w:right="642" w:hanging="449"/>
        <w:jc w:val="left"/>
        <w:rPr>
          <w:sz w:val="32"/>
        </w:rPr>
      </w:pPr>
      <w:r>
        <w:rPr>
          <w:color w:val="7E7E7E"/>
          <w:sz w:val="32"/>
        </w:rPr>
        <w:t>Active ongoing pitching to secure media placements tied to real estate </w:t>
      </w:r>
      <w:r>
        <w:rPr>
          <w:color w:val="7E7E7E"/>
          <w:spacing w:val="-3"/>
          <w:sz w:val="32"/>
        </w:rPr>
        <w:t>industry,</w:t>
      </w:r>
      <w:r>
        <w:rPr>
          <w:color w:val="7E7E7E"/>
          <w:spacing w:val="-60"/>
          <w:sz w:val="32"/>
        </w:rPr>
        <w:t> </w:t>
      </w:r>
      <w:r>
        <w:rPr>
          <w:color w:val="7E7E7E"/>
          <w:sz w:val="32"/>
        </w:rPr>
        <w:t>trends, </w:t>
      </w:r>
      <w:r>
        <w:rPr>
          <w:color w:val="7E7E7E"/>
          <w:spacing w:val="-4"/>
          <w:sz w:val="32"/>
        </w:rPr>
        <w:t>Kukio</w:t>
      </w:r>
      <w:r>
        <w:rPr>
          <w:color w:val="7E7E7E"/>
          <w:spacing w:val="3"/>
          <w:sz w:val="32"/>
        </w:rPr>
        <w:t> </w:t>
      </w:r>
      <w:r>
        <w:rPr>
          <w:color w:val="7E7E7E"/>
          <w:sz w:val="32"/>
        </w:rPr>
        <w:t>MB23</w:t>
      </w:r>
    </w:p>
    <w:p>
      <w:pPr>
        <w:pStyle w:val="BodyText"/>
        <w:rPr>
          <w:sz w:val="33"/>
        </w:rPr>
      </w:pPr>
    </w:p>
    <w:p>
      <w:pPr>
        <w:pStyle w:val="ListParagraph"/>
        <w:numPr>
          <w:ilvl w:val="0"/>
          <w:numId w:val="2"/>
        </w:numPr>
        <w:tabs>
          <w:tab w:pos="581" w:val="left" w:leader="none"/>
        </w:tabs>
        <w:spacing w:line="247" w:lineRule="auto" w:before="0" w:after="0"/>
        <w:ind w:left="580" w:right="116" w:hanging="451"/>
        <w:jc w:val="left"/>
        <w:rPr>
          <w:sz w:val="32"/>
        </w:rPr>
      </w:pPr>
      <w:r>
        <w:rPr>
          <w:color w:val="7E7E7E"/>
          <w:sz w:val="32"/>
        </w:rPr>
        <w:t>Monitor subscription-based media queries </w:t>
      </w:r>
      <w:r>
        <w:rPr>
          <w:color w:val="7E7E7E"/>
          <w:spacing w:val="-8"/>
          <w:sz w:val="32"/>
        </w:rPr>
        <w:t>(HARO, </w:t>
      </w:r>
      <w:r>
        <w:rPr>
          <w:color w:val="7E7E7E"/>
          <w:sz w:val="32"/>
        </w:rPr>
        <w:t>ProfNet) for relevant opportunities</w:t>
      </w:r>
      <w:r>
        <w:rPr>
          <w:color w:val="7E7E7E"/>
          <w:spacing w:val="-43"/>
          <w:sz w:val="32"/>
        </w:rPr>
        <w:t> </w:t>
      </w:r>
      <w:r>
        <w:rPr>
          <w:color w:val="7E7E7E"/>
          <w:sz w:val="32"/>
        </w:rPr>
        <w:t>and pitch</w:t>
      </w:r>
      <w:r>
        <w:rPr>
          <w:color w:val="7E7E7E"/>
          <w:spacing w:val="-6"/>
          <w:sz w:val="32"/>
        </w:rPr>
        <w:t> </w:t>
      </w:r>
      <w:r>
        <w:rPr>
          <w:color w:val="7E7E7E"/>
          <w:sz w:val="32"/>
        </w:rPr>
        <w:t>Harold</w:t>
      </w:r>
      <w:r>
        <w:rPr>
          <w:color w:val="7E7E7E"/>
          <w:spacing w:val="-6"/>
          <w:sz w:val="32"/>
        </w:rPr>
        <w:t> </w:t>
      </w:r>
      <w:r>
        <w:rPr>
          <w:color w:val="7E7E7E"/>
          <w:sz w:val="32"/>
        </w:rPr>
        <w:t>Clarke</w:t>
      </w:r>
      <w:r>
        <w:rPr>
          <w:color w:val="7E7E7E"/>
          <w:spacing w:val="-6"/>
          <w:sz w:val="32"/>
        </w:rPr>
        <w:t> </w:t>
      </w:r>
      <w:r>
        <w:rPr>
          <w:color w:val="7E7E7E"/>
          <w:sz w:val="32"/>
        </w:rPr>
        <w:t>as</w:t>
      </w:r>
      <w:r>
        <w:rPr>
          <w:color w:val="7E7E7E"/>
          <w:spacing w:val="-6"/>
          <w:sz w:val="32"/>
        </w:rPr>
        <w:t> </w:t>
      </w:r>
      <w:r>
        <w:rPr>
          <w:color w:val="7E7E7E"/>
          <w:sz w:val="32"/>
        </w:rPr>
        <w:t>a</w:t>
      </w:r>
      <w:r>
        <w:rPr>
          <w:color w:val="7E7E7E"/>
          <w:spacing w:val="-6"/>
          <w:sz w:val="32"/>
        </w:rPr>
        <w:t> </w:t>
      </w:r>
      <w:r>
        <w:rPr>
          <w:color w:val="7E7E7E"/>
          <w:sz w:val="32"/>
        </w:rPr>
        <w:t>source</w:t>
      </w:r>
      <w:r>
        <w:rPr>
          <w:color w:val="7E7E7E"/>
          <w:spacing w:val="-6"/>
          <w:sz w:val="32"/>
        </w:rPr>
        <w:t> </w:t>
      </w:r>
      <w:r>
        <w:rPr>
          <w:color w:val="7E7E7E"/>
          <w:sz w:val="32"/>
        </w:rPr>
        <w:t>for</w:t>
      </w:r>
      <w:r>
        <w:rPr>
          <w:color w:val="7E7E7E"/>
          <w:spacing w:val="-3"/>
          <w:sz w:val="32"/>
        </w:rPr>
        <w:t> </w:t>
      </w:r>
      <w:r>
        <w:rPr>
          <w:color w:val="7E7E7E"/>
          <w:sz w:val="32"/>
        </w:rPr>
        <w:t>expert</w:t>
      </w:r>
      <w:r>
        <w:rPr>
          <w:color w:val="7E7E7E"/>
          <w:spacing w:val="-12"/>
          <w:sz w:val="32"/>
        </w:rPr>
        <w:t> </w:t>
      </w:r>
      <w:r>
        <w:rPr>
          <w:color w:val="7E7E7E"/>
          <w:sz w:val="32"/>
        </w:rPr>
        <w:t>commentary,</w:t>
      </w:r>
      <w:r>
        <w:rPr>
          <w:color w:val="7E7E7E"/>
          <w:spacing w:val="-31"/>
          <w:sz w:val="32"/>
        </w:rPr>
        <w:t> </w:t>
      </w:r>
      <w:r>
        <w:rPr>
          <w:color w:val="7E7E7E"/>
          <w:sz w:val="32"/>
        </w:rPr>
        <w:t>as</w:t>
      </w:r>
      <w:r>
        <w:rPr>
          <w:color w:val="7E7E7E"/>
          <w:spacing w:val="-6"/>
          <w:sz w:val="32"/>
        </w:rPr>
        <w:t> </w:t>
      </w:r>
      <w:r>
        <w:rPr>
          <w:color w:val="7E7E7E"/>
          <w:sz w:val="32"/>
        </w:rPr>
        <w:t>appropriate</w:t>
      </w:r>
    </w:p>
    <w:p>
      <w:pPr>
        <w:pStyle w:val="BodyText"/>
        <w:rPr>
          <w:sz w:val="33"/>
        </w:rPr>
      </w:pPr>
    </w:p>
    <w:p>
      <w:pPr>
        <w:pStyle w:val="ListParagraph"/>
        <w:numPr>
          <w:ilvl w:val="0"/>
          <w:numId w:val="2"/>
        </w:numPr>
        <w:tabs>
          <w:tab w:pos="581" w:val="left" w:leader="none"/>
        </w:tabs>
        <w:spacing w:line="240" w:lineRule="auto" w:before="0" w:after="0"/>
        <w:ind w:left="580" w:right="0" w:hanging="451"/>
        <w:jc w:val="left"/>
        <w:rPr>
          <w:sz w:val="32"/>
        </w:rPr>
      </w:pPr>
      <w:r>
        <w:rPr>
          <w:color w:val="7E7E7E"/>
          <w:sz w:val="32"/>
        </w:rPr>
        <w:t>Monitor news and trends that impact the luxury real estate market in</w:t>
      </w:r>
      <w:r>
        <w:rPr>
          <w:color w:val="7E7E7E"/>
          <w:spacing w:val="-23"/>
          <w:sz w:val="32"/>
        </w:rPr>
        <w:t> </w:t>
      </w:r>
      <w:r>
        <w:rPr>
          <w:color w:val="7E7E7E"/>
          <w:spacing w:val="-3"/>
          <w:sz w:val="32"/>
        </w:rPr>
        <w:t>Hawaii</w:t>
      </w:r>
    </w:p>
    <w:p>
      <w:pPr>
        <w:pStyle w:val="BodyText"/>
        <w:rPr>
          <w:sz w:val="34"/>
        </w:rPr>
      </w:pPr>
    </w:p>
    <w:p>
      <w:pPr>
        <w:pStyle w:val="ListParagraph"/>
        <w:numPr>
          <w:ilvl w:val="0"/>
          <w:numId w:val="2"/>
        </w:numPr>
        <w:tabs>
          <w:tab w:pos="581" w:val="left" w:leader="none"/>
        </w:tabs>
        <w:spacing w:line="240" w:lineRule="auto" w:before="0" w:after="0"/>
        <w:ind w:left="580" w:right="0" w:hanging="451"/>
        <w:jc w:val="left"/>
        <w:rPr>
          <w:sz w:val="32"/>
        </w:rPr>
      </w:pPr>
      <w:r>
        <w:rPr>
          <w:color w:val="7E7E7E"/>
          <w:sz w:val="32"/>
        </w:rPr>
        <w:t>Provide monthly</w:t>
      </w:r>
      <w:r>
        <w:rPr>
          <w:color w:val="7E7E7E"/>
          <w:spacing w:val="-24"/>
          <w:sz w:val="32"/>
        </w:rPr>
        <w:t> </w:t>
      </w:r>
      <w:r>
        <w:rPr>
          <w:color w:val="7E7E7E"/>
          <w:sz w:val="32"/>
        </w:rPr>
        <w:t>reporting</w:t>
      </w:r>
    </w:p>
    <w:p>
      <w:pPr>
        <w:pStyle w:val="BodyText"/>
        <w:spacing w:before="11"/>
        <w:rPr>
          <w:sz w:val="33"/>
        </w:rPr>
      </w:pPr>
    </w:p>
    <w:p>
      <w:pPr>
        <w:pStyle w:val="ListParagraph"/>
        <w:numPr>
          <w:ilvl w:val="0"/>
          <w:numId w:val="2"/>
        </w:numPr>
        <w:tabs>
          <w:tab w:pos="581" w:val="left" w:leader="none"/>
        </w:tabs>
        <w:spacing w:line="240" w:lineRule="auto" w:before="0" w:after="0"/>
        <w:ind w:left="580" w:right="0" w:hanging="451"/>
        <w:jc w:val="left"/>
        <w:rPr>
          <w:sz w:val="32"/>
        </w:rPr>
      </w:pPr>
      <w:r>
        <w:rPr>
          <w:color w:val="7E7E7E"/>
          <w:sz w:val="32"/>
        </w:rPr>
        <w:t>Ongoing coordination with</w:t>
      </w:r>
      <w:r>
        <w:rPr>
          <w:color w:val="7E7E7E"/>
          <w:spacing w:val="-11"/>
          <w:sz w:val="32"/>
        </w:rPr>
        <w:t> </w:t>
      </w:r>
      <w:r>
        <w:rPr>
          <w:color w:val="7E7E7E"/>
          <w:spacing w:val="-3"/>
          <w:sz w:val="32"/>
        </w:rPr>
        <w:t>Greybox</w:t>
      </w:r>
    </w:p>
    <w:sectPr>
      <w:pgSz w:w="14400" w:h="10800" w:orient="landscape"/>
      <w:pgMar w:top="520" w:bottom="280" w:left="5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Gill Sans MT">
    <w:altName w:val="Gill Sans MT"/>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bullet"/>
      <w:lvlText w:val="•"/>
      <w:lvlJc w:val="left"/>
      <w:pPr>
        <w:ind w:left="578" w:hanging="452"/>
      </w:pPr>
      <w:rPr>
        <w:rFonts w:hint="default" w:ascii="Arial" w:hAnsi="Arial" w:eastAsia="Arial" w:cs="Arial"/>
        <w:color w:val="7E7E7E"/>
        <w:w w:val="99"/>
        <w:sz w:val="32"/>
        <w:szCs w:val="32"/>
      </w:rPr>
    </w:lvl>
    <w:lvl w:ilvl="1">
      <w:start w:val="1"/>
      <w:numFmt w:val="bullet"/>
      <w:lvlText w:val="•"/>
      <w:lvlJc w:val="left"/>
      <w:pPr>
        <w:ind w:left="1772" w:hanging="452"/>
      </w:pPr>
      <w:rPr>
        <w:rFonts w:hint="default"/>
      </w:rPr>
    </w:lvl>
    <w:lvl w:ilvl="2">
      <w:start w:val="1"/>
      <w:numFmt w:val="bullet"/>
      <w:lvlText w:val="•"/>
      <w:lvlJc w:val="left"/>
      <w:pPr>
        <w:ind w:left="2964" w:hanging="452"/>
      </w:pPr>
      <w:rPr>
        <w:rFonts w:hint="default"/>
      </w:rPr>
    </w:lvl>
    <w:lvl w:ilvl="3">
      <w:start w:val="1"/>
      <w:numFmt w:val="bullet"/>
      <w:lvlText w:val="•"/>
      <w:lvlJc w:val="left"/>
      <w:pPr>
        <w:ind w:left="4156" w:hanging="452"/>
      </w:pPr>
      <w:rPr>
        <w:rFonts w:hint="default"/>
      </w:rPr>
    </w:lvl>
    <w:lvl w:ilvl="4">
      <w:start w:val="1"/>
      <w:numFmt w:val="bullet"/>
      <w:lvlText w:val="•"/>
      <w:lvlJc w:val="left"/>
      <w:pPr>
        <w:ind w:left="5348" w:hanging="452"/>
      </w:pPr>
      <w:rPr>
        <w:rFonts w:hint="default"/>
      </w:rPr>
    </w:lvl>
    <w:lvl w:ilvl="5">
      <w:start w:val="1"/>
      <w:numFmt w:val="bullet"/>
      <w:lvlText w:val="•"/>
      <w:lvlJc w:val="left"/>
      <w:pPr>
        <w:ind w:left="6540" w:hanging="452"/>
      </w:pPr>
      <w:rPr>
        <w:rFonts w:hint="default"/>
      </w:rPr>
    </w:lvl>
    <w:lvl w:ilvl="6">
      <w:start w:val="1"/>
      <w:numFmt w:val="bullet"/>
      <w:lvlText w:val="•"/>
      <w:lvlJc w:val="left"/>
      <w:pPr>
        <w:ind w:left="7732" w:hanging="452"/>
      </w:pPr>
      <w:rPr>
        <w:rFonts w:hint="default"/>
      </w:rPr>
    </w:lvl>
    <w:lvl w:ilvl="7">
      <w:start w:val="1"/>
      <w:numFmt w:val="bullet"/>
      <w:lvlText w:val="•"/>
      <w:lvlJc w:val="left"/>
      <w:pPr>
        <w:ind w:left="8924" w:hanging="452"/>
      </w:pPr>
      <w:rPr>
        <w:rFonts w:hint="default"/>
      </w:rPr>
    </w:lvl>
    <w:lvl w:ilvl="8">
      <w:start w:val="1"/>
      <w:numFmt w:val="bullet"/>
      <w:lvlText w:val="•"/>
      <w:lvlJc w:val="left"/>
      <w:pPr>
        <w:ind w:left="10116" w:hanging="452"/>
      </w:pPr>
      <w:rPr>
        <w:rFonts w:hint="default"/>
      </w:rPr>
    </w:lvl>
  </w:abstractNum>
  <w:abstractNum w:abstractNumId="0">
    <w:multiLevelType w:val="hybridMultilevel"/>
    <w:lvl w:ilvl="0">
      <w:start w:val="1"/>
      <w:numFmt w:val="bullet"/>
      <w:lvlText w:val="•"/>
      <w:lvlJc w:val="left"/>
      <w:pPr>
        <w:ind w:left="720" w:hanging="452"/>
      </w:pPr>
      <w:rPr>
        <w:rFonts w:hint="default" w:ascii="Arial" w:hAnsi="Arial" w:eastAsia="Arial" w:cs="Arial"/>
        <w:color w:val="7E7E7E"/>
        <w:w w:val="100"/>
        <w:sz w:val="28"/>
        <w:szCs w:val="28"/>
      </w:rPr>
    </w:lvl>
    <w:lvl w:ilvl="1">
      <w:start w:val="1"/>
      <w:numFmt w:val="bullet"/>
      <w:lvlText w:val="•"/>
      <w:lvlJc w:val="left"/>
      <w:pPr>
        <w:ind w:left="1441" w:hanging="452"/>
      </w:pPr>
      <w:rPr>
        <w:rFonts w:hint="default" w:ascii="Arial" w:hAnsi="Arial" w:eastAsia="Arial" w:cs="Arial"/>
        <w:color w:val="7E7E7E"/>
        <w:w w:val="100"/>
        <w:sz w:val="28"/>
        <w:szCs w:val="28"/>
      </w:rPr>
    </w:lvl>
    <w:lvl w:ilvl="2">
      <w:start w:val="1"/>
      <w:numFmt w:val="bullet"/>
      <w:lvlText w:val="•"/>
      <w:lvlJc w:val="left"/>
      <w:pPr>
        <w:ind w:left="2717" w:hanging="452"/>
      </w:pPr>
      <w:rPr>
        <w:rFonts w:hint="default"/>
      </w:rPr>
    </w:lvl>
    <w:lvl w:ilvl="3">
      <w:start w:val="1"/>
      <w:numFmt w:val="bullet"/>
      <w:lvlText w:val="•"/>
      <w:lvlJc w:val="left"/>
      <w:pPr>
        <w:ind w:left="3995" w:hanging="452"/>
      </w:pPr>
      <w:rPr>
        <w:rFonts w:hint="default"/>
      </w:rPr>
    </w:lvl>
    <w:lvl w:ilvl="4">
      <w:start w:val="1"/>
      <w:numFmt w:val="bullet"/>
      <w:lvlText w:val="•"/>
      <w:lvlJc w:val="left"/>
      <w:pPr>
        <w:ind w:left="5273" w:hanging="452"/>
      </w:pPr>
      <w:rPr>
        <w:rFonts w:hint="default"/>
      </w:rPr>
    </w:lvl>
    <w:lvl w:ilvl="5">
      <w:start w:val="1"/>
      <w:numFmt w:val="bullet"/>
      <w:lvlText w:val="•"/>
      <w:lvlJc w:val="left"/>
      <w:pPr>
        <w:ind w:left="6551" w:hanging="452"/>
      </w:pPr>
      <w:rPr>
        <w:rFonts w:hint="default"/>
      </w:rPr>
    </w:lvl>
    <w:lvl w:ilvl="6">
      <w:start w:val="1"/>
      <w:numFmt w:val="bullet"/>
      <w:lvlText w:val="•"/>
      <w:lvlJc w:val="left"/>
      <w:pPr>
        <w:ind w:left="7828" w:hanging="452"/>
      </w:pPr>
      <w:rPr>
        <w:rFonts w:hint="default"/>
      </w:rPr>
    </w:lvl>
    <w:lvl w:ilvl="7">
      <w:start w:val="1"/>
      <w:numFmt w:val="bullet"/>
      <w:lvlText w:val="•"/>
      <w:lvlJc w:val="left"/>
      <w:pPr>
        <w:ind w:left="9106" w:hanging="452"/>
      </w:pPr>
      <w:rPr>
        <w:rFonts w:hint="default"/>
      </w:rPr>
    </w:lvl>
    <w:lvl w:ilvl="8">
      <w:start w:val="1"/>
      <w:numFmt w:val="bullet"/>
      <w:lvlText w:val="•"/>
      <w:lvlJc w:val="left"/>
      <w:pPr>
        <w:ind w:left="10384" w:hanging="452"/>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rPr>
  </w:style>
  <w:style w:styleId="BodyText" w:type="paragraph">
    <w:name w:val="Body Text"/>
    <w:basedOn w:val="Normal"/>
    <w:uiPriority w:val="1"/>
    <w:qFormat/>
    <w:pPr/>
    <w:rPr>
      <w:rFonts w:ascii="Gill Sans MT" w:hAnsi="Gill Sans MT" w:eastAsia="Gill Sans MT" w:cs="Gill Sans MT"/>
      <w:sz w:val="28"/>
      <w:szCs w:val="28"/>
    </w:rPr>
  </w:style>
  <w:style w:styleId="Heading1" w:type="paragraph">
    <w:name w:val="Heading 1"/>
    <w:basedOn w:val="Normal"/>
    <w:uiPriority w:val="1"/>
    <w:qFormat/>
    <w:pPr>
      <w:spacing w:before="32"/>
      <w:ind w:left="100"/>
      <w:outlineLvl w:val="1"/>
    </w:pPr>
    <w:rPr>
      <w:rFonts w:ascii="Gill Sans MT" w:hAnsi="Gill Sans MT" w:eastAsia="Gill Sans MT" w:cs="Gill Sans MT"/>
      <w:sz w:val="40"/>
      <w:szCs w:val="40"/>
    </w:rPr>
  </w:style>
  <w:style w:styleId="Heading2" w:type="paragraph">
    <w:name w:val="Heading 2"/>
    <w:basedOn w:val="Normal"/>
    <w:uiPriority w:val="1"/>
    <w:qFormat/>
    <w:pPr>
      <w:ind w:left="580" w:hanging="451"/>
      <w:outlineLvl w:val="2"/>
    </w:pPr>
    <w:rPr>
      <w:rFonts w:ascii="Gill Sans MT" w:hAnsi="Gill Sans MT" w:eastAsia="Gill Sans MT" w:cs="Gill Sans MT"/>
      <w:sz w:val="32"/>
      <w:szCs w:val="32"/>
    </w:rPr>
  </w:style>
  <w:style w:styleId="Heading3" w:type="paragraph">
    <w:name w:val="Heading 3"/>
    <w:basedOn w:val="Normal"/>
    <w:uiPriority w:val="1"/>
    <w:qFormat/>
    <w:pPr>
      <w:ind w:left="269" w:right="343"/>
      <w:outlineLvl w:val="3"/>
    </w:pPr>
    <w:rPr>
      <w:rFonts w:ascii="Gill Sans MT" w:hAnsi="Gill Sans MT" w:eastAsia="Gill Sans MT" w:cs="Gill Sans MT"/>
      <w:b/>
      <w:bCs/>
      <w:sz w:val="28"/>
      <w:szCs w:val="28"/>
    </w:rPr>
  </w:style>
  <w:style w:styleId="ListParagraph" w:type="paragraph">
    <w:name w:val="List Paragraph"/>
    <w:basedOn w:val="Normal"/>
    <w:uiPriority w:val="1"/>
    <w:qFormat/>
    <w:pPr>
      <w:ind w:left="720" w:hanging="451"/>
    </w:pPr>
    <w:rPr>
      <w:rFonts w:ascii="Gill Sans MT" w:hAnsi="Gill Sans MT" w:eastAsia="Gill Sans MT" w:cs="Gill Sans MT"/>
    </w:rPr>
  </w:style>
  <w:style w:styleId="TableParagraph" w:type="paragraph">
    <w:name w:val="Table Paragraph"/>
    <w:basedOn w:val="Normal"/>
    <w:uiPriority w:val="1"/>
    <w:qFormat/>
    <w:pPr/>
    <w:rPr>
      <w:rFonts w:ascii="Gill Sans MT" w:hAnsi="Gill Sans MT" w:eastAsia="Gill Sans MT" w:cs="Gill Sans M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png"/><Relationship Id="rId17" Type="http://schemas.openxmlformats.org/officeDocument/2006/relationships/image" Target="media/image13.jpeg"/><Relationship Id="rId18" Type="http://schemas.openxmlformats.org/officeDocument/2006/relationships/image" Target="media/image14.png"/><Relationship Id="rId19" Type="http://schemas.openxmlformats.org/officeDocument/2006/relationships/hyperlink" Target="https://goo.gl/hTfSpQ" TargetMode="External"/><Relationship Id="rId20" Type="http://schemas.openxmlformats.org/officeDocument/2006/relationships/image" Target="media/image15.pn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Saginor</dc:creator>
  <dc:title>PowerPoint Presentation</dc:title>
  <dcterms:created xsi:type="dcterms:W3CDTF">2017-03-14T15:03:31Z</dcterms:created>
  <dcterms:modified xsi:type="dcterms:W3CDTF">2017-03-14T15:03:31Z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2017-03-01T00:00:00Z</vt:filetime>
  </property>
  <property fmtid="{D5CDD505-2E9C-101B-9397-08002B2CF9AE}" pid="3" name="Creator">
    <vt:lpwstr>Microsoft® PowerPoint® 2013</vt:lpwstr>
  </property>
  <property fmtid="{D5CDD505-2E9C-101B-9397-08002B2CF9AE}" pid="4" name="LastSaved">
    <vt:filetime>2017-03-14T00:00:00Z</vt:filetime>
  </property>
</Properties>
</file>